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9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4"/>
        <w:gridCol w:w="6248"/>
      </w:tblGrid>
      <w:tr w:rsidR="00AB6C89" w:rsidRPr="00104C6F" w14:paraId="59F0D3A0" w14:textId="77777777" w:rsidTr="00A562F5">
        <w:trPr>
          <w:trHeight w:val="801"/>
          <w:jc w:val="center"/>
        </w:trPr>
        <w:tc>
          <w:tcPr>
            <w:tcW w:w="3114" w:type="dxa"/>
            <w:vAlign w:val="center"/>
          </w:tcPr>
          <w:p w14:paraId="616B2AF8" w14:textId="77777777" w:rsidR="00AB6C89" w:rsidRPr="006711CA" w:rsidRDefault="00AB6C89" w:rsidP="00202B20">
            <w:pPr>
              <w:pStyle w:val="TableParagraph"/>
              <w:jc w:val="both"/>
              <w:rPr>
                <w:rFonts w:ascii="Verdana" w:hAnsi="Verdana"/>
                <w:b/>
              </w:rPr>
            </w:pPr>
            <w:r w:rsidRPr="006711CA">
              <w:rPr>
                <w:rFonts w:ascii="Verdana" w:hAnsi="Verdana"/>
                <w:b/>
                <w:color w:val="0D0D0D"/>
              </w:rPr>
              <w:t>TIPO</w:t>
            </w:r>
            <w:r w:rsidRPr="006711CA">
              <w:rPr>
                <w:rFonts w:ascii="Verdana" w:hAnsi="Verdana"/>
                <w:b/>
                <w:color w:val="0D0D0D"/>
                <w:spacing w:val="-2"/>
              </w:rPr>
              <w:t xml:space="preserve"> </w:t>
            </w:r>
            <w:r w:rsidRPr="006711CA">
              <w:rPr>
                <w:rFonts w:ascii="Verdana" w:hAnsi="Verdana"/>
                <w:b/>
                <w:color w:val="0D0D0D"/>
              </w:rPr>
              <w:t>DE</w:t>
            </w:r>
            <w:r w:rsidRPr="006711CA">
              <w:rPr>
                <w:rFonts w:ascii="Verdana" w:hAnsi="Verdana"/>
                <w:b/>
                <w:color w:val="0D0D0D"/>
                <w:spacing w:val="-1"/>
              </w:rPr>
              <w:t xml:space="preserve"> </w:t>
            </w:r>
            <w:r w:rsidRPr="006711CA">
              <w:rPr>
                <w:rFonts w:ascii="Verdana" w:hAnsi="Verdana"/>
                <w:b/>
                <w:color w:val="0D0D0D"/>
                <w:spacing w:val="-2"/>
              </w:rPr>
              <w:t>CONTRATO</w:t>
            </w:r>
          </w:p>
        </w:tc>
        <w:tc>
          <w:tcPr>
            <w:tcW w:w="6248" w:type="dxa"/>
            <w:vAlign w:val="center"/>
          </w:tcPr>
          <w:p w14:paraId="675C45DB" w14:textId="77777777" w:rsidR="00AB6C89" w:rsidRPr="00EE5FDD" w:rsidRDefault="00AB6C89" w:rsidP="00DF4B6B">
            <w:pPr>
              <w:pStyle w:val="TableParagraph"/>
              <w:ind w:left="107"/>
              <w:jc w:val="both"/>
              <w:rPr>
                <w:rFonts w:ascii="Verdana" w:hAnsi="Verdana"/>
                <w:i/>
                <w:iCs/>
              </w:rPr>
            </w:pPr>
            <w:r w:rsidRPr="00EE5FDD">
              <w:rPr>
                <w:rFonts w:ascii="Verdana" w:hAnsi="Verdana"/>
                <w:i/>
                <w:iCs/>
                <w:color w:val="FF0000"/>
              </w:rPr>
              <w:t>Establecer la tipología del contrato</w:t>
            </w:r>
          </w:p>
        </w:tc>
      </w:tr>
      <w:tr w:rsidR="00AB6C89" w:rsidRPr="00104C6F" w14:paraId="398BB873" w14:textId="77777777" w:rsidTr="00A562F5">
        <w:trPr>
          <w:trHeight w:val="801"/>
          <w:jc w:val="center"/>
        </w:trPr>
        <w:tc>
          <w:tcPr>
            <w:tcW w:w="3114" w:type="dxa"/>
            <w:vAlign w:val="center"/>
          </w:tcPr>
          <w:p w14:paraId="06F37EA4" w14:textId="77777777" w:rsidR="00AB6C89" w:rsidRPr="006711CA" w:rsidRDefault="00AB6C89" w:rsidP="00DF4B6B">
            <w:pPr>
              <w:pStyle w:val="TableParagraph"/>
              <w:spacing w:before="42"/>
              <w:jc w:val="both"/>
              <w:rPr>
                <w:rFonts w:ascii="Verdana" w:hAnsi="Verdana"/>
              </w:rPr>
            </w:pPr>
            <w:r w:rsidRPr="006711CA">
              <w:rPr>
                <w:rFonts w:ascii="Verdana" w:hAnsi="Verdana"/>
                <w:b/>
                <w:color w:val="0D0D0D"/>
              </w:rPr>
              <w:t>No</w:t>
            </w:r>
            <w:r w:rsidRPr="006711CA">
              <w:rPr>
                <w:rFonts w:ascii="Verdana" w:hAnsi="Verdana"/>
                <w:b/>
                <w:color w:val="0D0D0D"/>
                <w:spacing w:val="-2"/>
              </w:rPr>
              <w:t>. CONTRATO</w:t>
            </w:r>
          </w:p>
        </w:tc>
        <w:tc>
          <w:tcPr>
            <w:tcW w:w="6248" w:type="dxa"/>
            <w:vAlign w:val="center"/>
          </w:tcPr>
          <w:p w14:paraId="464E0111" w14:textId="77777777" w:rsidR="00AB6C89" w:rsidRPr="00EE5FDD" w:rsidRDefault="00AB6C89" w:rsidP="00DF4B6B">
            <w:pPr>
              <w:pStyle w:val="TableParagraph"/>
              <w:spacing w:before="42"/>
              <w:jc w:val="both"/>
              <w:rPr>
                <w:rFonts w:ascii="Verdana" w:hAnsi="Verdana"/>
                <w:i/>
                <w:iCs/>
              </w:rPr>
            </w:pPr>
            <w:r w:rsidRPr="00EE5FDD">
              <w:rPr>
                <w:rFonts w:ascii="Verdana" w:hAnsi="Verdana"/>
                <w:i/>
                <w:iCs/>
                <w:color w:val="FF0000"/>
              </w:rPr>
              <w:t>Establecer el número del contrato, de acuerdo con el consecutivo otorgado con el Grupo de Gestión Jurídica Contractual y de Asuntos Disciplinarios</w:t>
            </w:r>
          </w:p>
        </w:tc>
      </w:tr>
      <w:tr w:rsidR="00AB6C89" w:rsidRPr="00104C6F" w14:paraId="4186FE17" w14:textId="77777777" w:rsidTr="00A562F5">
        <w:trPr>
          <w:trHeight w:val="472"/>
          <w:jc w:val="center"/>
        </w:trPr>
        <w:tc>
          <w:tcPr>
            <w:tcW w:w="3114" w:type="dxa"/>
            <w:vAlign w:val="center"/>
          </w:tcPr>
          <w:p w14:paraId="402FF45C" w14:textId="77777777" w:rsidR="00AB6C89" w:rsidRPr="006711CA" w:rsidRDefault="00AB6C89" w:rsidP="00D9131C">
            <w:pPr>
              <w:pStyle w:val="TableParagraph"/>
              <w:spacing w:before="40"/>
              <w:jc w:val="both"/>
              <w:rPr>
                <w:rFonts w:ascii="Verdana" w:hAnsi="Verdana"/>
                <w:b/>
              </w:rPr>
            </w:pPr>
            <w:r w:rsidRPr="006711CA">
              <w:rPr>
                <w:rFonts w:ascii="Verdana" w:hAnsi="Verdana"/>
                <w:b/>
                <w:color w:val="0D0D0D"/>
                <w:spacing w:val="-2"/>
              </w:rPr>
              <w:t>CONTRATISTA</w:t>
            </w:r>
          </w:p>
        </w:tc>
        <w:tc>
          <w:tcPr>
            <w:tcW w:w="6248" w:type="dxa"/>
            <w:vAlign w:val="center"/>
          </w:tcPr>
          <w:p w14:paraId="0ABE4C6F" w14:textId="77777777" w:rsidR="00AB6C89" w:rsidRPr="006711CA" w:rsidRDefault="00AB6C89" w:rsidP="00DF4B6B">
            <w:pPr>
              <w:pStyle w:val="TableParagraph"/>
              <w:spacing w:before="40"/>
              <w:ind w:left="107"/>
              <w:jc w:val="both"/>
              <w:rPr>
                <w:rFonts w:ascii="Verdana" w:hAnsi="Verdana"/>
                <w:bCs/>
              </w:rPr>
            </w:pPr>
            <w:r w:rsidRPr="006711CA">
              <w:rPr>
                <w:rFonts w:ascii="Verdana" w:hAnsi="Verdana"/>
                <w:bCs/>
              </w:rPr>
              <w:t>XXX</w:t>
            </w:r>
          </w:p>
        </w:tc>
      </w:tr>
      <w:tr w:rsidR="00AB6C89" w:rsidRPr="00104C6F" w14:paraId="0F927DF0" w14:textId="77777777" w:rsidTr="00A562F5">
        <w:trPr>
          <w:trHeight w:val="498"/>
          <w:jc w:val="center"/>
        </w:trPr>
        <w:tc>
          <w:tcPr>
            <w:tcW w:w="3114" w:type="dxa"/>
            <w:vAlign w:val="center"/>
          </w:tcPr>
          <w:p w14:paraId="72CE81EF" w14:textId="77777777" w:rsidR="00AB6C89" w:rsidRPr="006711CA" w:rsidRDefault="00AB6C89" w:rsidP="00D9131C">
            <w:pPr>
              <w:pStyle w:val="TableParagraph"/>
              <w:spacing w:before="43" w:line="232" w:lineRule="exact"/>
              <w:jc w:val="both"/>
              <w:rPr>
                <w:rFonts w:ascii="Verdana" w:hAnsi="Verdana"/>
                <w:b/>
              </w:rPr>
            </w:pPr>
            <w:r w:rsidRPr="006711CA">
              <w:rPr>
                <w:rFonts w:ascii="Verdana" w:hAnsi="Verdana"/>
                <w:b/>
                <w:color w:val="0D0D0D"/>
              </w:rPr>
              <w:t>No</w:t>
            </w:r>
            <w:r w:rsidRPr="006711CA">
              <w:rPr>
                <w:rFonts w:ascii="Verdana" w:hAnsi="Verdana"/>
                <w:b/>
                <w:color w:val="0D0D0D"/>
                <w:spacing w:val="-2"/>
              </w:rPr>
              <w:t xml:space="preserve"> IDENTIFICACIÓN</w:t>
            </w:r>
          </w:p>
        </w:tc>
        <w:tc>
          <w:tcPr>
            <w:tcW w:w="6248" w:type="dxa"/>
            <w:vAlign w:val="center"/>
          </w:tcPr>
          <w:p w14:paraId="775B95E6" w14:textId="319E38E6" w:rsidR="00AB6C89" w:rsidRPr="006711CA" w:rsidRDefault="00AB6C89" w:rsidP="00DF4B6B">
            <w:pPr>
              <w:pStyle w:val="TableParagraph"/>
              <w:spacing w:before="43" w:line="232" w:lineRule="exact"/>
              <w:jc w:val="both"/>
              <w:rPr>
                <w:rFonts w:ascii="Verdana" w:hAnsi="Verdana"/>
                <w:bCs/>
              </w:rPr>
            </w:pPr>
            <w:r w:rsidRPr="006711CA">
              <w:rPr>
                <w:rFonts w:ascii="Verdana" w:hAnsi="Verdana"/>
                <w:bCs/>
              </w:rPr>
              <w:t xml:space="preserve"> XXX</w:t>
            </w:r>
          </w:p>
        </w:tc>
      </w:tr>
      <w:tr w:rsidR="00AB6C89" w:rsidRPr="00104C6F" w14:paraId="7CD608B0" w14:textId="77777777" w:rsidTr="00A562F5">
        <w:trPr>
          <w:trHeight w:val="987"/>
          <w:jc w:val="center"/>
        </w:trPr>
        <w:tc>
          <w:tcPr>
            <w:tcW w:w="3114" w:type="dxa"/>
            <w:vAlign w:val="center"/>
          </w:tcPr>
          <w:p w14:paraId="01F60A87" w14:textId="77777777" w:rsidR="00AB6C89" w:rsidRPr="006711CA" w:rsidRDefault="00AB6C89" w:rsidP="00D9131C">
            <w:pPr>
              <w:pStyle w:val="TableParagraph"/>
              <w:spacing w:before="43" w:line="232" w:lineRule="exact"/>
              <w:jc w:val="both"/>
              <w:rPr>
                <w:rFonts w:ascii="Verdana" w:hAnsi="Verdana"/>
                <w:b/>
                <w:color w:val="0D0D0D"/>
              </w:rPr>
            </w:pPr>
            <w:r w:rsidRPr="006711CA">
              <w:rPr>
                <w:rFonts w:ascii="Verdana" w:hAnsi="Verdana"/>
                <w:b/>
                <w:color w:val="0D0D0D"/>
                <w:spacing w:val="-2"/>
              </w:rPr>
              <w:t>OBJETO</w:t>
            </w:r>
          </w:p>
        </w:tc>
        <w:tc>
          <w:tcPr>
            <w:tcW w:w="6248" w:type="dxa"/>
            <w:vAlign w:val="center"/>
          </w:tcPr>
          <w:p w14:paraId="56FE8235" w14:textId="77595178" w:rsidR="00AB6C89" w:rsidRPr="006711CA" w:rsidRDefault="008C0B18" w:rsidP="00DF4B6B">
            <w:pPr>
              <w:pStyle w:val="TableParagraph"/>
              <w:spacing w:before="43" w:line="232" w:lineRule="exact"/>
              <w:jc w:val="both"/>
              <w:rPr>
                <w:rFonts w:ascii="Verdana" w:hAnsi="Verdana"/>
                <w:bCs/>
              </w:rPr>
            </w:pPr>
            <w:r>
              <w:rPr>
                <w:rFonts w:ascii="Verdana" w:hAnsi="Verdana" w:cs="Arial"/>
                <w:bCs/>
                <w:i/>
                <w:color w:val="FF0000"/>
              </w:rPr>
              <w:t>Indicar</w:t>
            </w:r>
            <w:r w:rsidR="00233B3D" w:rsidRPr="00762C5C">
              <w:rPr>
                <w:rFonts w:ascii="Verdana" w:hAnsi="Verdana" w:cs="Arial"/>
                <w:bCs/>
                <w:i/>
                <w:color w:val="FF0000"/>
              </w:rPr>
              <w:t xml:space="preserve"> el objeto en los mismos términos del objeto contractual del CDP</w:t>
            </w:r>
            <w:r w:rsidR="00233B3D" w:rsidRPr="006A2860" w:rsidDel="00EA60A3">
              <w:rPr>
                <w:rFonts w:ascii="Verdana" w:hAnsi="Verdana" w:cs="Arial"/>
                <w:bCs/>
                <w:i/>
                <w:color w:val="FF0000"/>
              </w:rPr>
              <w:t xml:space="preserve"> </w:t>
            </w:r>
            <w:r w:rsidR="00233B3D">
              <w:rPr>
                <w:rFonts w:ascii="Verdana" w:hAnsi="Verdana" w:cs="Arial"/>
                <w:bCs/>
                <w:i/>
                <w:color w:val="FF0000"/>
              </w:rPr>
              <w:t>y Estudio Previo</w:t>
            </w:r>
          </w:p>
        </w:tc>
      </w:tr>
      <w:tr w:rsidR="00AB6C89" w:rsidRPr="00104C6F" w14:paraId="29E0FB1C" w14:textId="77777777" w:rsidTr="00A562F5">
        <w:trPr>
          <w:trHeight w:val="1925"/>
          <w:jc w:val="center"/>
        </w:trPr>
        <w:tc>
          <w:tcPr>
            <w:tcW w:w="3114" w:type="dxa"/>
            <w:vAlign w:val="center"/>
          </w:tcPr>
          <w:p w14:paraId="3A184C30" w14:textId="77777777" w:rsidR="00AB6C89" w:rsidRPr="006711CA" w:rsidRDefault="00AB6C89" w:rsidP="00D9131C">
            <w:pPr>
              <w:pStyle w:val="TableParagraph"/>
              <w:jc w:val="both"/>
              <w:rPr>
                <w:rFonts w:ascii="Verdana" w:hAnsi="Verdana"/>
                <w:b/>
              </w:rPr>
            </w:pPr>
            <w:r w:rsidRPr="006711CA">
              <w:rPr>
                <w:rFonts w:ascii="Verdana" w:hAnsi="Verdana"/>
                <w:b/>
                <w:color w:val="0D0D0D"/>
                <w:spacing w:val="-2"/>
              </w:rPr>
              <w:t>NORMATIVIDAD</w:t>
            </w:r>
          </w:p>
        </w:tc>
        <w:tc>
          <w:tcPr>
            <w:tcW w:w="6248" w:type="dxa"/>
            <w:vAlign w:val="center"/>
          </w:tcPr>
          <w:p w14:paraId="512F97D7" w14:textId="77777777" w:rsidR="00AB6C89" w:rsidRPr="006711CA" w:rsidRDefault="00AB6C89" w:rsidP="00DF4B6B">
            <w:pPr>
              <w:pStyle w:val="TableParagraph"/>
              <w:spacing w:before="43"/>
              <w:ind w:left="107" w:right="47"/>
              <w:jc w:val="both"/>
              <w:rPr>
                <w:rFonts w:ascii="Verdana" w:hAnsi="Verdana"/>
              </w:rPr>
            </w:pPr>
            <w:r w:rsidRPr="006711CA">
              <w:rPr>
                <w:rFonts w:ascii="Verdana" w:hAnsi="Verdana"/>
                <w:color w:val="0D0D0D"/>
              </w:rPr>
              <w:t xml:space="preserve">El presente contrato se celebra de acuerdo con las normas que rigen la contratación pública, Ley 80 de 1993, literal </w:t>
            </w:r>
            <w:r w:rsidRPr="00EE5FDD">
              <w:rPr>
                <w:rFonts w:ascii="Verdana" w:hAnsi="Verdana"/>
                <w:color w:val="EE0000"/>
              </w:rPr>
              <w:t xml:space="preserve">XX </w:t>
            </w:r>
            <w:r w:rsidRPr="006711CA">
              <w:rPr>
                <w:rFonts w:ascii="Verdana" w:hAnsi="Verdana"/>
                <w:color w:val="0D0D0D"/>
              </w:rPr>
              <w:t xml:space="preserve">numeral </w:t>
            </w:r>
            <w:r w:rsidRPr="00EE5FDD">
              <w:rPr>
                <w:rFonts w:ascii="Verdana" w:hAnsi="Verdana"/>
                <w:color w:val="EE0000"/>
              </w:rPr>
              <w:t>XX</w:t>
            </w:r>
            <w:r w:rsidRPr="006711CA">
              <w:rPr>
                <w:rFonts w:ascii="Verdana" w:hAnsi="Verdana"/>
                <w:color w:val="0D0D0D"/>
              </w:rPr>
              <w:t>, articulo 2 º de la Ley 1150 de 2007 y Decreto 1082 de 2015. Teniendo en cuenta las anteriores consideraciones puede procederse a la suscripción, perfeccionamiento y legalización de este contrato, el cual se regirá por las siguientes cláusulas:</w:t>
            </w:r>
          </w:p>
        </w:tc>
      </w:tr>
      <w:tr w:rsidR="00AB6C89" w:rsidRPr="00104C6F" w14:paraId="32E76E38" w14:textId="77777777" w:rsidTr="009B15D9">
        <w:trPr>
          <w:trHeight w:val="405"/>
          <w:jc w:val="center"/>
        </w:trPr>
        <w:tc>
          <w:tcPr>
            <w:tcW w:w="9362" w:type="dxa"/>
            <w:gridSpan w:val="2"/>
            <w:vAlign w:val="center"/>
          </w:tcPr>
          <w:p w14:paraId="370E1925" w14:textId="77777777" w:rsidR="00AB6C89" w:rsidRPr="006711CA" w:rsidRDefault="00AB6C89" w:rsidP="00DF4B6B">
            <w:pPr>
              <w:pStyle w:val="TableParagraph"/>
              <w:spacing w:before="40"/>
              <w:ind w:left="18"/>
              <w:jc w:val="center"/>
              <w:rPr>
                <w:rFonts w:ascii="Verdana" w:hAnsi="Verdana"/>
                <w:b/>
              </w:rPr>
            </w:pPr>
            <w:r w:rsidRPr="006711CA">
              <w:rPr>
                <w:rFonts w:ascii="Verdana" w:hAnsi="Verdana"/>
                <w:b/>
                <w:color w:val="0D0D0D"/>
                <w:spacing w:val="-2"/>
              </w:rPr>
              <w:t>CLAUSULAS</w:t>
            </w:r>
          </w:p>
        </w:tc>
      </w:tr>
      <w:tr w:rsidR="00AB6C89" w:rsidRPr="00104C6F" w14:paraId="535AA925" w14:textId="77777777" w:rsidTr="00A562F5">
        <w:trPr>
          <w:trHeight w:val="1053"/>
          <w:jc w:val="center"/>
        </w:trPr>
        <w:tc>
          <w:tcPr>
            <w:tcW w:w="3114" w:type="dxa"/>
            <w:vAlign w:val="center"/>
          </w:tcPr>
          <w:p w14:paraId="737C22A6" w14:textId="77777777" w:rsidR="00AB6C89" w:rsidRPr="006711CA" w:rsidRDefault="00AB6C89" w:rsidP="00D460D7">
            <w:pPr>
              <w:pStyle w:val="TableParagraph"/>
              <w:ind w:right="66"/>
              <w:rPr>
                <w:rFonts w:ascii="Verdana" w:hAnsi="Verdana"/>
                <w:b/>
                <w:color w:val="0D0D0D"/>
              </w:rPr>
            </w:pPr>
            <w:r w:rsidRPr="006711CA">
              <w:rPr>
                <w:rFonts w:ascii="Verdana" w:hAnsi="Verdana"/>
                <w:b/>
                <w:color w:val="0D0D0D"/>
              </w:rPr>
              <w:t>CLÁUSULA</w:t>
            </w:r>
            <w:r w:rsidRPr="006711CA">
              <w:rPr>
                <w:rFonts w:ascii="Verdana" w:hAnsi="Verdana"/>
                <w:b/>
                <w:color w:val="0D0D0D"/>
                <w:spacing w:val="-16"/>
              </w:rPr>
              <w:t xml:space="preserve"> </w:t>
            </w:r>
            <w:r w:rsidRPr="006711CA">
              <w:rPr>
                <w:rFonts w:ascii="Verdana" w:hAnsi="Verdana"/>
                <w:b/>
                <w:color w:val="0D0D0D"/>
              </w:rPr>
              <w:t>1.</w:t>
            </w:r>
          </w:p>
          <w:p w14:paraId="7C4A1F01" w14:textId="77777777" w:rsidR="00AB6C89" w:rsidRPr="006711CA" w:rsidRDefault="00AB6C89" w:rsidP="00D460D7">
            <w:pPr>
              <w:pStyle w:val="TableParagraph"/>
              <w:ind w:right="66"/>
              <w:rPr>
                <w:rFonts w:ascii="Verdana" w:hAnsi="Verdana"/>
                <w:b/>
              </w:rPr>
            </w:pPr>
            <w:r w:rsidRPr="006711CA">
              <w:rPr>
                <w:rFonts w:ascii="Verdana" w:hAnsi="Verdana"/>
                <w:b/>
                <w:color w:val="0D0D0D"/>
              </w:rPr>
              <w:t>P</w:t>
            </w:r>
            <w:r w:rsidRPr="006711CA">
              <w:rPr>
                <w:rFonts w:ascii="Verdana" w:hAnsi="Verdana"/>
                <w:b/>
                <w:color w:val="0D0D0D"/>
                <w:spacing w:val="-2"/>
              </w:rPr>
              <w:t>LAZO</w:t>
            </w:r>
          </w:p>
        </w:tc>
        <w:tc>
          <w:tcPr>
            <w:tcW w:w="6248" w:type="dxa"/>
            <w:vAlign w:val="center"/>
          </w:tcPr>
          <w:p w14:paraId="42946E5C" w14:textId="6A38BD4F" w:rsidR="00AB6C89" w:rsidRPr="00EE5FDD" w:rsidRDefault="00A148DB" w:rsidP="00DF4B6B">
            <w:pPr>
              <w:pStyle w:val="TableParagraph"/>
              <w:spacing w:before="40"/>
              <w:ind w:left="107" w:right="51"/>
              <w:jc w:val="both"/>
              <w:rPr>
                <w:rFonts w:ascii="Verdana" w:hAnsi="Verdana"/>
                <w:i/>
                <w:iCs/>
              </w:rPr>
            </w:pPr>
            <w:r w:rsidRPr="00EE5FDD">
              <w:rPr>
                <w:rFonts w:ascii="Verdana" w:hAnsi="Verdana"/>
                <w:i/>
                <w:iCs/>
                <w:color w:val="EE0000"/>
              </w:rPr>
              <w:t>Indicar el plazo como se estableció en los estudios previo</w:t>
            </w:r>
            <w:r w:rsidR="00BB1C26">
              <w:rPr>
                <w:rFonts w:ascii="Verdana" w:hAnsi="Verdana"/>
                <w:i/>
                <w:iCs/>
                <w:color w:val="EE0000"/>
              </w:rPr>
              <w:t>s</w:t>
            </w:r>
            <w:r w:rsidRPr="00EE5FDD">
              <w:rPr>
                <w:rFonts w:ascii="Verdana" w:hAnsi="Verdana"/>
                <w:i/>
                <w:iCs/>
                <w:color w:val="EE0000"/>
              </w:rPr>
              <w:t xml:space="preserve">, Invitación Pública o Pliegos de condiciones. </w:t>
            </w:r>
          </w:p>
        </w:tc>
      </w:tr>
      <w:tr w:rsidR="00AB6C89" w:rsidRPr="00104C6F" w14:paraId="34027446" w14:textId="77777777" w:rsidTr="00A562F5">
        <w:trPr>
          <w:trHeight w:val="1560"/>
          <w:jc w:val="center"/>
        </w:trPr>
        <w:tc>
          <w:tcPr>
            <w:tcW w:w="3114" w:type="dxa"/>
            <w:vAlign w:val="center"/>
          </w:tcPr>
          <w:p w14:paraId="5817D598" w14:textId="77777777" w:rsidR="00AB6C89" w:rsidRPr="006711CA" w:rsidRDefault="00AB6C89" w:rsidP="00D460D7">
            <w:pPr>
              <w:pStyle w:val="TableParagraph"/>
              <w:tabs>
                <w:tab w:val="left" w:pos="1560"/>
              </w:tabs>
              <w:rPr>
                <w:rFonts w:ascii="Verdana" w:hAnsi="Verdana"/>
                <w:b/>
                <w:color w:val="0D0D0D"/>
              </w:rPr>
            </w:pPr>
            <w:r w:rsidRPr="006711CA">
              <w:rPr>
                <w:rFonts w:ascii="Verdana" w:hAnsi="Verdana"/>
                <w:b/>
                <w:color w:val="0D0D0D"/>
              </w:rPr>
              <w:t>CLÁUSULA</w:t>
            </w:r>
            <w:r w:rsidRPr="006711CA">
              <w:rPr>
                <w:rFonts w:ascii="Verdana" w:hAnsi="Verdana"/>
                <w:b/>
                <w:color w:val="0D0D0D"/>
                <w:spacing w:val="-16"/>
              </w:rPr>
              <w:t xml:space="preserve"> </w:t>
            </w:r>
            <w:r w:rsidRPr="006711CA">
              <w:rPr>
                <w:rFonts w:ascii="Verdana" w:hAnsi="Verdana"/>
                <w:b/>
                <w:color w:val="0D0D0D"/>
              </w:rPr>
              <w:t xml:space="preserve">2. </w:t>
            </w:r>
          </w:p>
          <w:p w14:paraId="256A0A4D" w14:textId="77777777" w:rsidR="00AB6C89" w:rsidRPr="006711CA" w:rsidRDefault="00AB6C89" w:rsidP="00D460D7">
            <w:pPr>
              <w:pStyle w:val="TableParagraph"/>
              <w:tabs>
                <w:tab w:val="left" w:pos="1560"/>
              </w:tabs>
              <w:rPr>
                <w:rFonts w:ascii="Verdana" w:hAnsi="Verdana"/>
                <w:b/>
              </w:rPr>
            </w:pPr>
            <w:r w:rsidRPr="006711CA">
              <w:rPr>
                <w:rFonts w:ascii="Verdana" w:hAnsi="Verdana"/>
                <w:b/>
                <w:color w:val="0D0D0D"/>
                <w:spacing w:val="-2"/>
              </w:rPr>
              <w:t>VALOR</w:t>
            </w:r>
          </w:p>
        </w:tc>
        <w:tc>
          <w:tcPr>
            <w:tcW w:w="6248" w:type="dxa"/>
            <w:vAlign w:val="center"/>
          </w:tcPr>
          <w:p w14:paraId="3007BDA0" w14:textId="1DC36D19" w:rsidR="00AB6C89" w:rsidRPr="006711CA" w:rsidRDefault="00AB6C89" w:rsidP="00EE5FDD">
            <w:pPr>
              <w:pStyle w:val="TableParagraph"/>
              <w:spacing w:before="43" w:line="252" w:lineRule="exact"/>
              <w:ind w:left="107"/>
              <w:jc w:val="both"/>
              <w:rPr>
                <w:rFonts w:ascii="Verdana" w:hAnsi="Verdana"/>
                <w:b/>
              </w:rPr>
            </w:pPr>
            <w:r w:rsidRPr="006711CA">
              <w:rPr>
                <w:rFonts w:ascii="Verdana" w:hAnsi="Verdana"/>
                <w:color w:val="0D0D0D"/>
              </w:rPr>
              <w:t>La</w:t>
            </w:r>
            <w:r w:rsidRPr="006711CA">
              <w:rPr>
                <w:rFonts w:ascii="Verdana" w:hAnsi="Verdana"/>
                <w:color w:val="0D0D0D"/>
                <w:spacing w:val="49"/>
                <w:w w:val="150"/>
              </w:rPr>
              <w:t xml:space="preserve"> </w:t>
            </w:r>
            <w:r w:rsidRPr="006711CA">
              <w:rPr>
                <w:rFonts w:ascii="Verdana" w:hAnsi="Verdana"/>
                <w:color w:val="0D0D0D"/>
              </w:rPr>
              <w:t>entidad</w:t>
            </w:r>
            <w:r w:rsidRPr="006711CA">
              <w:rPr>
                <w:rFonts w:ascii="Verdana" w:hAnsi="Verdana"/>
                <w:color w:val="0D0D0D"/>
                <w:spacing w:val="50"/>
                <w:w w:val="150"/>
              </w:rPr>
              <w:t xml:space="preserve"> </w:t>
            </w:r>
            <w:r w:rsidRPr="006711CA">
              <w:rPr>
                <w:rFonts w:ascii="Verdana" w:hAnsi="Verdana"/>
                <w:color w:val="0D0D0D"/>
              </w:rPr>
              <w:t>ha</w:t>
            </w:r>
            <w:r w:rsidRPr="006711CA">
              <w:rPr>
                <w:rFonts w:ascii="Verdana" w:hAnsi="Verdana"/>
                <w:color w:val="0D0D0D"/>
                <w:spacing w:val="77"/>
              </w:rPr>
              <w:t xml:space="preserve"> </w:t>
            </w:r>
            <w:r w:rsidRPr="006711CA">
              <w:rPr>
                <w:rFonts w:ascii="Verdana" w:hAnsi="Verdana"/>
                <w:color w:val="0D0D0D"/>
              </w:rPr>
              <w:t>estimado</w:t>
            </w:r>
            <w:r w:rsidRPr="006711CA">
              <w:rPr>
                <w:rFonts w:ascii="Verdana" w:hAnsi="Verdana"/>
                <w:color w:val="0D0D0D"/>
                <w:spacing w:val="50"/>
                <w:w w:val="150"/>
              </w:rPr>
              <w:t xml:space="preserve"> </w:t>
            </w:r>
            <w:r w:rsidRPr="006711CA">
              <w:rPr>
                <w:rFonts w:ascii="Verdana" w:hAnsi="Verdana"/>
                <w:color w:val="0D0D0D"/>
              </w:rPr>
              <w:t>el</w:t>
            </w:r>
            <w:r w:rsidRPr="006711CA">
              <w:rPr>
                <w:rFonts w:ascii="Verdana" w:hAnsi="Verdana"/>
                <w:color w:val="0D0D0D"/>
                <w:spacing w:val="79"/>
              </w:rPr>
              <w:t xml:space="preserve"> </w:t>
            </w:r>
            <w:r w:rsidRPr="006711CA">
              <w:rPr>
                <w:rFonts w:ascii="Verdana" w:hAnsi="Verdana"/>
                <w:color w:val="0D0D0D"/>
              </w:rPr>
              <w:t>valor</w:t>
            </w:r>
            <w:r w:rsidRPr="006711CA">
              <w:rPr>
                <w:rFonts w:ascii="Verdana" w:hAnsi="Verdana"/>
                <w:color w:val="0D0D0D"/>
                <w:spacing w:val="78"/>
              </w:rPr>
              <w:t xml:space="preserve"> </w:t>
            </w:r>
            <w:r w:rsidRPr="006711CA">
              <w:rPr>
                <w:rFonts w:ascii="Verdana" w:hAnsi="Verdana"/>
                <w:color w:val="0D0D0D"/>
              </w:rPr>
              <w:t>del</w:t>
            </w:r>
            <w:r w:rsidRPr="006711CA">
              <w:rPr>
                <w:rFonts w:ascii="Verdana" w:hAnsi="Verdana"/>
                <w:color w:val="0D0D0D"/>
                <w:spacing w:val="79"/>
              </w:rPr>
              <w:t xml:space="preserve"> </w:t>
            </w:r>
            <w:r w:rsidRPr="006711CA">
              <w:rPr>
                <w:rFonts w:ascii="Verdana" w:hAnsi="Verdana"/>
                <w:color w:val="0D0D0D"/>
              </w:rPr>
              <w:t>contrato</w:t>
            </w:r>
            <w:r w:rsidRPr="006711CA">
              <w:rPr>
                <w:rFonts w:ascii="Verdana" w:hAnsi="Verdana"/>
                <w:color w:val="0D0D0D"/>
                <w:spacing w:val="78"/>
              </w:rPr>
              <w:t xml:space="preserve"> </w:t>
            </w:r>
            <w:r w:rsidRPr="006711CA">
              <w:rPr>
                <w:rFonts w:ascii="Verdana" w:hAnsi="Verdana"/>
                <w:color w:val="0D0D0D"/>
              </w:rPr>
              <w:t>en</w:t>
            </w:r>
            <w:r w:rsidRPr="006711CA">
              <w:rPr>
                <w:rFonts w:ascii="Verdana" w:hAnsi="Verdana"/>
                <w:color w:val="0D0D0D"/>
                <w:spacing w:val="50"/>
                <w:w w:val="150"/>
              </w:rPr>
              <w:t xml:space="preserve"> </w:t>
            </w:r>
            <w:r w:rsidRPr="006711CA">
              <w:rPr>
                <w:rFonts w:ascii="Verdana" w:hAnsi="Verdana"/>
                <w:color w:val="0D0D0D"/>
              </w:rPr>
              <w:t>la</w:t>
            </w:r>
            <w:r w:rsidRPr="006711CA">
              <w:rPr>
                <w:rFonts w:ascii="Verdana" w:hAnsi="Verdana"/>
                <w:color w:val="0D0D0D"/>
                <w:spacing w:val="78"/>
              </w:rPr>
              <w:t xml:space="preserve"> </w:t>
            </w:r>
            <w:r w:rsidRPr="006711CA">
              <w:rPr>
                <w:rFonts w:ascii="Verdana" w:hAnsi="Verdana"/>
                <w:color w:val="0D0D0D"/>
              </w:rPr>
              <w:t>suma</w:t>
            </w:r>
            <w:r w:rsidRPr="006711CA">
              <w:rPr>
                <w:rFonts w:ascii="Verdana" w:hAnsi="Verdana"/>
                <w:color w:val="0D0D0D"/>
                <w:spacing w:val="78"/>
              </w:rPr>
              <w:t xml:space="preserve"> </w:t>
            </w:r>
            <w:r w:rsidRPr="006711CA">
              <w:rPr>
                <w:rFonts w:ascii="Verdana" w:hAnsi="Verdana"/>
                <w:color w:val="0D0D0D"/>
                <w:spacing w:val="-5"/>
              </w:rPr>
              <w:t>de</w:t>
            </w:r>
            <w:r w:rsidR="00BB1C26">
              <w:rPr>
                <w:rFonts w:ascii="Verdana" w:hAnsi="Verdana"/>
                <w:b/>
                <w:color w:val="0D0D0D"/>
              </w:rPr>
              <w:t xml:space="preserve"> </w:t>
            </w:r>
            <w:r w:rsidRPr="00EE5FDD">
              <w:rPr>
                <w:rFonts w:ascii="Verdana" w:hAnsi="Verdana"/>
                <w:b/>
                <w:color w:val="EE0000"/>
              </w:rPr>
              <w:t>XXXXXXX</w:t>
            </w:r>
            <w:r w:rsidRPr="00EE5FDD">
              <w:rPr>
                <w:rFonts w:ascii="Verdana" w:hAnsi="Verdana"/>
                <w:b/>
                <w:color w:val="EE0000"/>
                <w:spacing w:val="-12"/>
              </w:rPr>
              <w:t xml:space="preserve"> </w:t>
            </w:r>
            <w:r w:rsidRPr="00EE5FDD">
              <w:rPr>
                <w:rFonts w:ascii="Verdana" w:hAnsi="Verdana"/>
                <w:b/>
                <w:color w:val="EE0000"/>
              </w:rPr>
              <w:t>PESOS</w:t>
            </w:r>
            <w:r w:rsidRPr="00EE5FDD">
              <w:rPr>
                <w:rFonts w:ascii="Verdana" w:hAnsi="Verdana"/>
                <w:b/>
                <w:color w:val="EE0000"/>
                <w:spacing w:val="-14"/>
              </w:rPr>
              <w:t xml:space="preserve"> </w:t>
            </w:r>
            <w:r w:rsidRPr="00EE5FDD">
              <w:rPr>
                <w:rFonts w:ascii="Verdana" w:hAnsi="Verdana"/>
                <w:b/>
                <w:color w:val="EE0000"/>
                <w:spacing w:val="-2"/>
              </w:rPr>
              <w:t>M/CTE</w:t>
            </w:r>
            <w:r w:rsidRPr="00EE5FDD">
              <w:rPr>
                <w:rFonts w:ascii="Verdana" w:hAnsi="Verdana"/>
                <w:b/>
                <w:color w:val="EE0000"/>
              </w:rPr>
              <w:t xml:space="preserve"> ($XXXXX)</w:t>
            </w:r>
            <w:r w:rsidRPr="006711CA">
              <w:rPr>
                <w:rFonts w:ascii="Verdana" w:hAnsi="Verdana"/>
                <w:b/>
                <w:color w:val="0D0D0D"/>
              </w:rPr>
              <w:t xml:space="preserve">, </w:t>
            </w:r>
            <w:r w:rsidRPr="006711CA">
              <w:rPr>
                <w:rFonts w:ascii="Verdana" w:hAnsi="Verdana"/>
                <w:color w:val="0D0D0D"/>
              </w:rPr>
              <w:t>que incluye impuestos, tasas, contribuciones, aportes</w:t>
            </w:r>
            <w:r w:rsidRPr="006711CA">
              <w:rPr>
                <w:rFonts w:ascii="Verdana" w:hAnsi="Verdana"/>
                <w:color w:val="0D0D0D"/>
                <w:spacing w:val="-13"/>
              </w:rPr>
              <w:t xml:space="preserve"> </w:t>
            </w:r>
            <w:r w:rsidRPr="006711CA">
              <w:rPr>
                <w:rFonts w:ascii="Verdana" w:hAnsi="Verdana"/>
                <w:color w:val="0D0D0D"/>
              </w:rPr>
              <w:t>al</w:t>
            </w:r>
            <w:r w:rsidRPr="006711CA">
              <w:rPr>
                <w:rFonts w:ascii="Verdana" w:hAnsi="Verdana"/>
                <w:color w:val="0D0D0D"/>
                <w:spacing w:val="-14"/>
              </w:rPr>
              <w:t xml:space="preserve"> </w:t>
            </w:r>
            <w:r w:rsidRPr="006711CA">
              <w:rPr>
                <w:rFonts w:ascii="Verdana" w:hAnsi="Verdana"/>
                <w:color w:val="0D0D0D"/>
              </w:rPr>
              <w:t>sistema</w:t>
            </w:r>
            <w:r w:rsidRPr="006711CA">
              <w:rPr>
                <w:rFonts w:ascii="Verdana" w:hAnsi="Verdana"/>
                <w:color w:val="0D0D0D"/>
                <w:spacing w:val="-13"/>
              </w:rPr>
              <w:t xml:space="preserve"> </w:t>
            </w:r>
            <w:r w:rsidRPr="006711CA">
              <w:rPr>
                <w:rFonts w:ascii="Verdana" w:hAnsi="Verdana"/>
                <w:color w:val="0D0D0D"/>
              </w:rPr>
              <w:t>general</w:t>
            </w:r>
            <w:r w:rsidRPr="006711CA">
              <w:rPr>
                <w:rFonts w:ascii="Verdana" w:hAnsi="Verdana"/>
                <w:color w:val="0D0D0D"/>
                <w:spacing w:val="-12"/>
              </w:rPr>
              <w:t xml:space="preserve"> </w:t>
            </w:r>
            <w:r w:rsidRPr="006711CA">
              <w:rPr>
                <w:rFonts w:ascii="Verdana" w:hAnsi="Verdana"/>
                <w:color w:val="0D0D0D"/>
              </w:rPr>
              <w:t>de</w:t>
            </w:r>
            <w:r w:rsidRPr="006711CA">
              <w:rPr>
                <w:rFonts w:ascii="Verdana" w:hAnsi="Verdana"/>
                <w:color w:val="0D0D0D"/>
                <w:spacing w:val="-14"/>
              </w:rPr>
              <w:t xml:space="preserve"> </w:t>
            </w:r>
            <w:r w:rsidRPr="006711CA">
              <w:rPr>
                <w:rFonts w:ascii="Verdana" w:hAnsi="Verdana"/>
                <w:color w:val="0D0D0D"/>
              </w:rPr>
              <w:t>seguridad</w:t>
            </w:r>
            <w:r w:rsidRPr="006711CA">
              <w:rPr>
                <w:rFonts w:ascii="Verdana" w:hAnsi="Verdana"/>
                <w:color w:val="0D0D0D"/>
                <w:spacing w:val="-14"/>
              </w:rPr>
              <w:t xml:space="preserve"> </w:t>
            </w:r>
            <w:r w:rsidRPr="006711CA">
              <w:rPr>
                <w:rFonts w:ascii="Verdana" w:hAnsi="Verdana"/>
                <w:color w:val="0D0D0D"/>
              </w:rPr>
              <w:t>social,</w:t>
            </w:r>
            <w:r w:rsidRPr="006711CA">
              <w:rPr>
                <w:rFonts w:ascii="Verdana" w:hAnsi="Verdana"/>
                <w:color w:val="0D0D0D"/>
                <w:spacing w:val="-12"/>
              </w:rPr>
              <w:t xml:space="preserve"> </w:t>
            </w:r>
            <w:r w:rsidRPr="006711CA">
              <w:rPr>
                <w:rFonts w:ascii="Verdana" w:hAnsi="Verdana"/>
                <w:color w:val="0D0D0D"/>
              </w:rPr>
              <w:t>aportes</w:t>
            </w:r>
            <w:r w:rsidRPr="006711CA">
              <w:rPr>
                <w:rFonts w:ascii="Verdana" w:hAnsi="Verdana"/>
                <w:color w:val="0D0D0D"/>
                <w:spacing w:val="-13"/>
              </w:rPr>
              <w:t xml:space="preserve"> </w:t>
            </w:r>
            <w:r w:rsidRPr="006711CA">
              <w:rPr>
                <w:rFonts w:ascii="Verdana" w:hAnsi="Verdana"/>
                <w:color w:val="0D0D0D"/>
              </w:rPr>
              <w:t>parafiscales y</w:t>
            </w:r>
            <w:r w:rsidRPr="006711CA">
              <w:rPr>
                <w:rFonts w:ascii="Verdana" w:hAnsi="Verdana"/>
                <w:color w:val="0D0D0D"/>
                <w:spacing w:val="6"/>
              </w:rPr>
              <w:t xml:space="preserve"> </w:t>
            </w:r>
            <w:r w:rsidRPr="006711CA">
              <w:rPr>
                <w:rFonts w:ascii="Verdana" w:hAnsi="Verdana"/>
                <w:color w:val="0D0D0D"/>
              </w:rPr>
              <w:t>cualquier</w:t>
            </w:r>
            <w:r w:rsidRPr="006711CA">
              <w:rPr>
                <w:rFonts w:ascii="Verdana" w:hAnsi="Verdana"/>
                <w:color w:val="0D0D0D"/>
                <w:spacing w:val="8"/>
              </w:rPr>
              <w:t xml:space="preserve"> </w:t>
            </w:r>
            <w:r w:rsidRPr="006711CA">
              <w:rPr>
                <w:rFonts w:ascii="Verdana" w:hAnsi="Verdana"/>
                <w:color w:val="0D0D0D"/>
              </w:rPr>
              <w:t>otro</w:t>
            </w:r>
            <w:r w:rsidRPr="006711CA">
              <w:rPr>
                <w:rFonts w:ascii="Verdana" w:hAnsi="Verdana"/>
                <w:color w:val="0D0D0D"/>
                <w:spacing w:val="8"/>
              </w:rPr>
              <w:t xml:space="preserve"> </w:t>
            </w:r>
            <w:r w:rsidRPr="006711CA">
              <w:rPr>
                <w:rFonts w:ascii="Verdana" w:hAnsi="Verdana"/>
                <w:color w:val="0D0D0D"/>
              </w:rPr>
              <w:t>pago</w:t>
            </w:r>
            <w:r w:rsidRPr="006711CA">
              <w:rPr>
                <w:rFonts w:ascii="Verdana" w:hAnsi="Verdana"/>
                <w:color w:val="0D0D0D"/>
                <w:spacing w:val="5"/>
              </w:rPr>
              <w:t xml:space="preserve"> </w:t>
            </w:r>
            <w:r w:rsidRPr="006711CA">
              <w:rPr>
                <w:rFonts w:ascii="Verdana" w:hAnsi="Verdana"/>
                <w:color w:val="0D0D0D"/>
              </w:rPr>
              <w:t>que</w:t>
            </w:r>
            <w:r w:rsidRPr="006711CA">
              <w:rPr>
                <w:rFonts w:ascii="Verdana" w:hAnsi="Verdana"/>
                <w:color w:val="0D0D0D"/>
                <w:spacing w:val="8"/>
              </w:rPr>
              <w:t xml:space="preserve"> </w:t>
            </w:r>
            <w:r w:rsidRPr="006711CA">
              <w:rPr>
                <w:rFonts w:ascii="Verdana" w:hAnsi="Verdana"/>
                <w:color w:val="0D0D0D"/>
              </w:rPr>
              <w:t>daba</w:t>
            </w:r>
            <w:r w:rsidRPr="006711CA">
              <w:rPr>
                <w:rFonts w:ascii="Verdana" w:hAnsi="Verdana"/>
                <w:color w:val="0D0D0D"/>
                <w:spacing w:val="5"/>
              </w:rPr>
              <w:t xml:space="preserve"> </w:t>
            </w:r>
            <w:r w:rsidRPr="006711CA">
              <w:rPr>
                <w:rFonts w:ascii="Verdana" w:hAnsi="Verdana"/>
                <w:color w:val="0D0D0D"/>
              </w:rPr>
              <w:t>efectuar</w:t>
            </w:r>
            <w:r w:rsidRPr="006711CA">
              <w:rPr>
                <w:rFonts w:ascii="Verdana" w:hAnsi="Verdana"/>
                <w:color w:val="0D0D0D"/>
                <w:spacing w:val="7"/>
              </w:rPr>
              <w:t xml:space="preserve"> </w:t>
            </w:r>
            <w:r w:rsidRPr="006711CA">
              <w:rPr>
                <w:rFonts w:ascii="Verdana" w:hAnsi="Verdana"/>
                <w:color w:val="0D0D0D"/>
              </w:rPr>
              <w:t>el</w:t>
            </w:r>
            <w:r w:rsidRPr="006711CA">
              <w:rPr>
                <w:rFonts w:ascii="Verdana" w:hAnsi="Verdana"/>
                <w:color w:val="0D0D0D"/>
                <w:spacing w:val="5"/>
              </w:rPr>
              <w:t xml:space="preserve"> </w:t>
            </w:r>
            <w:r w:rsidRPr="006711CA">
              <w:rPr>
                <w:rFonts w:ascii="Verdana" w:hAnsi="Verdana"/>
                <w:color w:val="0D0D0D"/>
              </w:rPr>
              <w:t>contratista,</w:t>
            </w:r>
            <w:r w:rsidRPr="006711CA">
              <w:rPr>
                <w:rFonts w:ascii="Verdana" w:hAnsi="Verdana"/>
                <w:color w:val="0D0D0D"/>
                <w:spacing w:val="6"/>
              </w:rPr>
              <w:t xml:space="preserve"> </w:t>
            </w:r>
            <w:r w:rsidRPr="006711CA">
              <w:rPr>
                <w:rFonts w:ascii="Verdana" w:hAnsi="Verdana"/>
                <w:color w:val="0D0D0D"/>
                <w:spacing w:val="-2"/>
              </w:rPr>
              <w:t>relacionado</w:t>
            </w:r>
            <w:r w:rsidRPr="006711CA">
              <w:rPr>
                <w:rFonts w:ascii="Verdana" w:hAnsi="Verdana"/>
                <w:b/>
              </w:rPr>
              <w:t xml:space="preserve"> </w:t>
            </w:r>
            <w:r w:rsidRPr="006711CA">
              <w:rPr>
                <w:rFonts w:ascii="Verdana" w:hAnsi="Verdana"/>
                <w:color w:val="0D0D0D"/>
              </w:rPr>
              <w:t>con</w:t>
            </w:r>
            <w:r w:rsidRPr="006711CA">
              <w:rPr>
                <w:rFonts w:ascii="Verdana" w:hAnsi="Verdana"/>
                <w:color w:val="0D0D0D"/>
                <w:spacing w:val="-8"/>
              </w:rPr>
              <w:t xml:space="preserve"> </w:t>
            </w:r>
            <w:r w:rsidRPr="006711CA">
              <w:rPr>
                <w:rFonts w:ascii="Verdana" w:hAnsi="Verdana"/>
                <w:color w:val="0D0D0D"/>
              </w:rPr>
              <w:t>el</w:t>
            </w:r>
            <w:r w:rsidRPr="006711CA">
              <w:rPr>
                <w:rFonts w:ascii="Verdana" w:hAnsi="Verdana"/>
                <w:color w:val="0D0D0D"/>
                <w:spacing w:val="-7"/>
              </w:rPr>
              <w:t xml:space="preserve"> </w:t>
            </w:r>
            <w:r w:rsidRPr="006711CA">
              <w:rPr>
                <w:rFonts w:ascii="Verdana" w:hAnsi="Verdana"/>
                <w:color w:val="0D0D0D"/>
              </w:rPr>
              <w:t>perfeccionamiento</w:t>
            </w:r>
            <w:r w:rsidRPr="006711CA">
              <w:rPr>
                <w:rFonts w:ascii="Verdana" w:hAnsi="Verdana"/>
                <w:color w:val="0D0D0D"/>
                <w:spacing w:val="-8"/>
              </w:rPr>
              <w:t xml:space="preserve"> </w:t>
            </w:r>
            <w:r w:rsidRPr="006711CA">
              <w:rPr>
                <w:rFonts w:ascii="Verdana" w:hAnsi="Verdana"/>
                <w:color w:val="0D0D0D"/>
              </w:rPr>
              <w:t>y</w:t>
            </w:r>
            <w:r w:rsidRPr="006711CA">
              <w:rPr>
                <w:rFonts w:ascii="Verdana" w:hAnsi="Verdana"/>
                <w:color w:val="0D0D0D"/>
                <w:spacing w:val="-6"/>
              </w:rPr>
              <w:t xml:space="preserve"> </w:t>
            </w:r>
            <w:r w:rsidRPr="006711CA">
              <w:rPr>
                <w:rFonts w:ascii="Verdana" w:hAnsi="Verdana"/>
                <w:color w:val="0D0D0D"/>
              </w:rPr>
              <w:t>ejecución</w:t>
            </w:r>
            <w:r w:rsidRPr="006711CA">
              <w:rPr>
                <w:rFonts w:ascii="Verdana" w:hAnsi="Verdana"/>
                <w:color w:val="0D0D0D"/>
                <w:spacing w:val="-7"/>
              </w:rPr>
              <w:t xml:space="preserve"> </w:t>
            </w:r>
            <w:r w:rsidRPr="006711CA">
              <w:rPr>
                <w:rFonts w:ascii="Verdana" w:hAnsi="Verdana"/>
                <w:color w:val="0D0D0D"/>
              </w:rPr>
              <w:t>del</w:t>
            </w:r>
            <w:r w:rsidRPr="006711CA">
              <w:rPr>
                <w:rFonts w:ascii="Verdana" w:hAnsi="Verdana"/>
                <w:color w:val="0D0D0D"/>
                <w:spacing w:val="-9"/>
              </w:rPr>
              <w:t xml:space="preserve"> </w:t>
            </w:r>
            <w:r w:rsidRPr="006711CA">
              <w:rPr>
                <w:rFonts w:ascii="Verdana" w:hAnsi="Verdana"/>
                <w:color w:val="0D0D0D"/>
              </w:rPr>
              <w:t>presente</w:t>
            </w:r>
            <w:r w:rsidRPr="006711CA">
              <w:rPr>
                <w:rFonts w:ascii="Verdana" w:hAnsi="Verdana"/>
                <w:color w:val="0D0D0D"/>
                <w:spacing w:val="-8"/>
              </w:rPr>
              <w:t xml:space="preserve"> </w:t>
            </w:r>
            <w:r w:rsidRPr="006711CA">
              <w:rPr>
                <w:rFonts w:ascii="Verdana" w:hAnsi="Verdana"/>
                <w:color w:val="0D0D0D"/>
                <w:spacing w:val="-2"/>
              </w:rPr>
              <w:t>contrato.</w:t>
            </w:r>
          </w:p>
        </w:tc>
      </w:tr>
      <w:tr w:rsidR="00AB6C89" w:rsidRPr="00104C6F" w14:paraId="6828B226" w14:textId="77777777" w:rsidTr="00EE5FDD">
        <w:trPr>
          <w:trHeight w:val="1926"/>
          <w:jc w:val="center"/>
        </w:trPr>
        <w:tc>
          <w:tcPr>
            <w:tcW w:w="3114" w:type="dxa"/>
            <w:vAlign w:val="center"/>
          </w:tcPr>
          <w:p w14:paraId="1E7BD2B0" w14:textId="77777777" w:rsidR="00F34976" w:rsidRDefault="00AB6C89" w:rsidP="00D460D7">
            <w:pPr>
              <w:pStyle w:val="TableParagraph"/>
              <w:spacing w:before="1"/>
              <w:ind w:left="107" w:right="270"/>
              <w:rPr>
                <w:rFonts w:ascii="Verdana" w:hAnsi="Verdana"/>
                <w:b/>
                <w:color w:val="0D0D0D"/>
              </w:rPr>
            </w:pPr>
            <w:r w:rsidRPr="00104C6F">
              <w:rPr>
                <w:rFonts w:ascii="Verdana" w:hAnsi="Verdana"/>
                <w:b/>
                <w:color w:val="0D0D0D"/>
              </w:rPr>
              <w:t xml:space="preserve">CLÁUSULA 3. </w:t>
            </w:r>
          </w:p>
          <w:p w14:paraId="6A1A4B96" w14:textId="77EEC801" w:rsidR="00AB6C89" w:rsidRPr="00104C6F" w:rsidRDefault="00AB6C89" w:rsidP="00D460D7">
            <w:pPr>
              <w:pStyle w:val="TableParagraph"/>
              <w:spacing w:before="1"/>
              <w:ind w:left="107" w:right="270"/>
              <w:rPr>
                <w:rFonts w:ascii="Verdana" w:hAnsi="Verdana"/>
                <w:b/>
              </w:rPr>
            </w:pPr>
            <w:r w:rsidRPr="00104C6F">
              <w:rPr>
                <w:rFonts w:ascii="Verdana" w:hAnsi="Verdana"/>
                <w:b/>
                <w:color w:val="0D0D0D"/>
              </w:rPr>
              <w:t>FORMA</w:t>
            </w:r>
            <w:r w:rsidRPr="00104C6F">
              <w:rPr>
                <w:rFonts w:ascii="Verdana" w:hAnsi="Verdana"/>
                <w:b/>
                <w:color w:val="0D0D0D"/>
                <w:spacing w:val="-16"/>
              </w:rPr>
              <w:t xml:space="preserve"> </w:t>
            </w:r>
            <w:r w:rsidRPr="00104C6F">
              <w:rPr>
                <w:rFonts w:ascii="Verdana" w:hAnsi="Verdana"/>
                <w:b/>
                <w:color w:val="0D0D0D"/>
              </w:rPr>
              <w:t>DE</w:t>
            </w:r>
            <w:r w:rsidRPr="00104C6F">
              <w:rPr>
                <w:rFonts w:ascii="Verdana" w:hAnsi="Verdana"/>
                <w:b/>
                <w:color w:val="0D0D0D"/>
                <w:spacing w:val="-15"/>
              </w:rPr>
              <w:t xml:space="preserve"> </w:t>
            </w:r>
            <w:r w:rsidRPr="00104C6F">
              <w:rPr>
                <w:rFonts w:ascii="Verdana" w:hAnsi="Verdana"/>
                <w:b/>
                <w:color w:val="0D0D0D"/>
              </w:rPr>
              <w:t>PAGO</w:t>
            </w:r>
          </w:p>
        </w:tc>
        <w:tc>
          <w:tcPr>
            <w:tcW w:w="6248" w:type="dxa"/>
            <w:vAlign w:val="center"/>
          </w:tcPr>
          <w:p w14:paraId="51709C4A" w14:textId="47C6A509" w:rsidR="004505AC" w:rsidRPr="00776F7F" w:rsidRDefault="002A7ECA" w:rsidP="00EE5FDD">
            <w:pPr>
              <w:jc w:val="both"/>
              <w:rPr>
                <w:lang w:val="es-MX"/>
              </w:rPr>
            </w:pPr>
            <w:r w:rsidRPr="00EE5FDD">
              <w:rPr>
                <w:rFonts w:ascii="Verdana" w:hAnsi="Verdana"/>
                <w:i/>
                <w:iCs/>
                <w:color w:val="EE0000"/>
                <w:lang w:val="es-MX"/>
              </w:rPr>
              <w:t>Indicar la forma de pago como se estableció en los estudios previo</w:t>
            </w:r>
            <w:r w:rsidR="00BB1C26" w:rsidRPr="00EE5FDD">
              <w:rPr>
                <w:rFonts w:ascii="Verdana" w:hAnsi="Verdana"/>
                <w:i/>
                <w:iCs/>
                <w:color w:val="EE0000"/>
                <w:lang w:val="es-MX"/>
              </w:rPr>
              <w:t>s</w:t>
            </w:r>
            <w:r w:rsidRPr="00EE5FDD">
              <w:rPr>
                <w:rFonts w:ascii="Verdana" w:hAnsi="Verdana"/>
                <w:i/>
                <w:iCs/>
                <w:color w:val="EE0000"/>
                <w:lang w:val="es-MX"/>
              </w:rPr>
              <w:t xml:space="preserve">, Invitación Pública o Pliegos de condiciones. </w:t>
            </w:r>
          </w:p>
        </w:tc>
      </w:tr>
      <w:tr w:rsidR="0098031D" w:rsidRPr="00104C6F" w14:paraId="1772812E" w14:textId="77777777" w:rsidTr="00EE5FDD">
        <w:trPr>
          <w:trHeight w:val="1500"/>
          <w:jc w:val="center"/>
        </w:trPr>
        <w:tc>
          <w:tcPr>
            <w:tcW w:w="3114" w:type="dxa"/>
            <w:vAlign w:val="center"/>
          </w:tcPr>
          <w:p w14:paraId="7D22FA1C" w14:textId="2D76F5BD" w:rsidR="0098031D" w:rsidRPr="00104C6F" w:rsidRDefault="0098031D" w:rsidP="00F34976">
            <w:pPr>
              <w:pStyle w:val="TableParagraph"/>
              <w:spacing w:before="1"/>
              <w:ind w:left="107" w:right="270"/>
              <w:rPr>
                <w:rFonts w:ascii="Verdana" w:hAnsi="Verdana"/>
                <w:b/>
                <w:color w:val="0D0D0D"/>
              </w:rPr>
            </w:pPr>
            <w:r w:rsidRPr="00104C6F">
              <w:rPr>
                <w:rFonts w:ascii="Verdana" w:hAnsi="Verdana"/>
                <w:b/>
                <w:color w:val="0D0D0D"/>
              </w:rPr>
              <w:lastRenderedPageBreak/>
              <w:t xml:space="preserve">CLÁUSULA 4. </w:t>
            </w:r>
            <w:r w:rsidRPr="00104C6F">
              <w:rPr>
                <w:rFonts w:ascii="Verdana" w:hAnsi="Verdana"/>
                <w:b/>
                <w:color w:val="0D0D0D"/>
                <w:spacing w:val="-2"/>
              </w:rPr>
              <w:t>OBLIGACIONES</w:t>
            </w:r>
            <w:r w:rsidR="00F34976">
              <w:rPr>
                <w:rFonts w:ascii="Verdana" w:hAnsi="Verdana"/>
                <w:b/>
                <w:color w:val="0D0D0D"/>
                <w:spacing w:val="-2"/>
              </w:rPr>
              <w:t xml:space="preserve"> </w:t>
            </w:r>
            <w:r w:rsidRPr="00104C6F">
              <w:rPr>
                <w:rFonts w:ascii="Verdana" w:hAnsi="Verdana"/>
                <w:b/>
                <w:color w:val="0D0D0D"/>
                <w:spacing w:val="-2"/>
              </w:rPr>
              <w:t>GENERALES</w:t>
            </w:r>
            <w:r>
              <w:rPr>
                <w:rFonts w:ascii="Verdana" w:hAnsi="Verdana"/>
                <w:b/>
                <w:color w:val="0D0D0D"/>
                <w:spacing w:val="-2"/>
              </w:rPr>
              <w:t xml:space="preserve"> </w:t>
            </w:r>
            <w:r w:rsidRPr="00104C6F">
              <w:rPr>
                <w:rFonts w:ascii="Verdana" w:hAnsi="Verdana"/>
                <w:b/>
                <w:color w:val="0D0D0D"/>
                <w:spacing w:val="-4"/>
              </w:rPr>
              <w:t>DEL</w:t>
            </w:r>
            <w:r w:rsidR="00F34976">
              <w:rPr>
                <w:rFonts w:ascii="Verdana" w:hAnsi="Verdana"/>
                <w:b/>
                <w:color w:val="0D0D0D"/>
                <w:spacing w:val="-4"/>
              </w:rPr>
              <w:t xml:space="preserve"> </w:t>
            </w:r>
            <w:r w:rsidRPr="00104C6F">
              <w:rPr>
                <w:rFonts w:ascii="Verdana" w:hAnsi="Verdana"/>
                <w:b/>
                <w:color w:val="0D0D0D"/>
                <w:spacing w:val="-2"/>
              </w:rPr>
              <w:t>CONTRATISTA</w:t>
            </w:r>
          </w:p>
        </w:tc>
        <w:tc>
          <w:tcPr>
            <w:tcW w:w="6248" w:type="dxa"/>
            <w:vAlign w:val="center"/>
          </w:tcPr>
          <w:p w14:paraId="77B9CDBD" w14:textId="77777777" w:rsidR="00894A9C" w:rsidRDefault="00894A9C" w:rsidP="0098031D">
            <w:pPr>
              <w:tabs>
                <w:tab w:val="left" w:pos="359"/>
              </w:tabs>
              <w:jc w:val="both"/>
              <w:rPr>
                <w:rFonts w:ascii="Verdana" w:hAnsi="Verdana"/>
                <w:lang w:val="es-MX"/>
              </w:rPr>
            </w:pPr>
          </w:p>
          <w:p w14:paraId="04B8AE74" w14:textId="77777777" w:rsidR="00520B11" w:rsidRPr="00EE5FDD" w:rsidRDefault="00520B11" w:rsidP="0098031D">
            <w:pPr>
              <w:tabs>
                <w:tab w:val="left" w:pos="359"/>
              </w:tabs>
              <w:jc w:val="both"/>
              <w:rPr>
                <w:rFonts w:ascii="Verdana" w:hAnsi="Verdana"/>
                <w:i/>
                <w:iCs/>
                <w:color w:val="FF0000"/>
                <w:lang w:val="es-MX"/>
              </w:rPr>
            </w:pPr>
            <w:r w:rsidRPr="00EE5FDD">
              <w:rPr>
                <w:rFonts w:ascii="Verdana" w:hAnsi="Verdana"/>
                <w:i/>
                <w:iCs/>
                <w:color w:val="FF0000"/>
                <w:lang w:val="es-MX"/>
              </w:rPr>
              <w:t>(Insertar las obligaciones que se establezcan en los estudios previos o invitación pública o Pliegos de condiciones de la contratación)</w:t>
            </w:r>
          </w:p>
          <w:p w14:paraId="4B47E256" w14:textId="77777777" w:rsidR="00520B11" w:rsidRDefault="00520B11" w:rsidP="0098031D">
            <w:pPr>
              <w:tabs>
                <w:tab w:val="left" w:pos="359"/>
              </w:tabs>
              <w:jc w:val="both"/>
              <w:rPr>
                <w:rFonts w:ascii="Verdana" w:hAnsi="Verdana"/>
                <w:color w:val="FF0000"/>
                <w:lang w:val="es-MX"/>
              </w:rPr>
            </w:pPr>
          </w:p>
          <w:p w14:paraId="41E208A5" w14:textId="633CFDB6" w:rsidR="007D7C12" w:rsidRPr="0098031D" w:rsidRDefault="007D7C12" w:rsidP="002B34FC">
            <w:pPr>
              <w:tabs>
                <w:tab w:val="left" w:pos="359"/>
              </w:tabs>
              <w:jc w:val="both"/>
              <w:rPr>
                <w:rFonts w:ascii="Verdana" w:hAnsi="Verdana"/>
                <w:lang w:val="es-MX"/>
              </w:rPr>
            </w:pPr>
          </w:p>
        </w:tc>
      </w:tr>
      <w:tr w:rsidR="00B126C9" w:rsidRPr="00104C6F" w14:paraId="69BE1AF1" w14:textId="77777777" w:rsidTr="00EE5FDD">
        <w:trPr>
          <w:trHeight w:val="1720"/>
          <w:jc w:val="center"/>
        </w:trPr>
        <w:tc>
          <w:tcPr>
            <w:tcW w:w="3114" w:type="dxa"/>
            <w:vAlign w:val="center"/>
          </w:tcPr>
          <w:p w14:paraId="36DB44AD" w14:textId="29D955BA" w:rsidR="00B126C9" w:rsidRPr="00104C6F" w:rsidRDefault="00C352C4" w:rsidP="00D460D7">
            <w:pPr>
              <w:pStyle w:val="TableParagraph"/>
              <w:spacing w:before="1"/>
              <w:ind w:left="107" w:right="270"/>
              <w:rPr>
                <w:rFonts w:ascii="Verdana" w:hAnsi="Verdana"/>
                <w:b/>
                <w:color w:val="0D0D0D"/>
              </w:rPr>
            </w:pPr>
            <w:r w:rsidRPr="00104C6F">
              <w:rPr>
                <w:rFonts w:ascii="Verdana" w:hAnsi="Verdana"/>
                <w:b/>
                <w:color w:val="0D0D0D"/>
              </w:rPr>
              <w:t xml:space="preserve">CLÁUSULA 5. </w:t>
            </w:r>
            <w:r w:rsidRPr="00104C6F">
              <w:rPr>
                <w:rFonts w:ascii="Verdana" w:hAnsi="Verdana"/>
                <w:b/>
                <w:color w:val="0D0D0D"/>
                <w:spacing w:val="-2"/>
              </w:rPr>
              <w:t xml:space="preserve">OBLIGACIONES </w:t>
            </w:r>
            <w:r w:rsidRPr="00104C6F">
              <w:rPr>
                <w:rFonts w:ascii="Verdana" w:hAnsi="Verdana"/>
                <w:b/>
                <w:color w:val="0D0D0D"/>
              </w:rPr>
              <w:t>ESPECÍFICAS</w:t>
            </w:r>
            <w:r w:rsidRPr="00104C6F">
              <w:rPr>
                <w:rFonts w:ascii="Verdana" w:hAnsi="Verdana"/>
                <w:b/>
                <w:color w:val="0D0D0D"/>
                <w:spacing w:val="-16"/>
              </w:rPr>
              <w:t xml:space="preserve"> </w:t>
            </w:r>
            <w:r w:rsidRPr="00104C6F">
              <w:rPr>
                <w:rFonts w:ascii="Verdana" w:hAnsi="Verdana"/>
                <w:b/>
                <w:color w:val="0D0D0D"/>
              </w:rPr>
              <w:t xml:space="preserve">DEL </w:t>
            </w:r>
            <w:r w:rsidRPr="00104C6F">
              <w:rPr>
                <w:rFonts w:ascii="Verdana" w:hAnsi="Verdana"/>
                <w:b/>
                <w:color w:val="0D0D0D"/>
                <w:spacing w:val="-2"/>
              </w:rPr>
              <w:t>CONTRATO</w:t>
            </w:r>
          </w:p>
        </w:tc>
        <w:tc>
          <w:tcPr>
            <w:tcW w:w="6248" w:type="dxa"/>
            <w:vAlign w:val="center"/>
          </w:tcPr>
          <w:p w14:paraId="14E67FB6" w14:textId="35DE261B" w:rsidR="00B126C9" w:rsidRPr="00EE5FDD" w:rsidRDefault="00C352C4" w:rsidP="0098031D">
            <w:pPr>
              <w:tabs>
                <w:tab w:val="left" w:pos="359"/>
              </w:tabs>
              <w:jc w:val="both"/>
              <w:rPr>
                <w:rFonts w:ascii="Verdana" w:hAnsi="Verdana"/>
                <w:i/>
                <w:iCs/>
                <w:lang w:val="es-MX"/>
              </w:rPr>
            </w:pPr>
            <w:r w:rsidRPr="00EE5FDD">
              <w:rPr>
                <w:rFonts w:ascii="Verdana" w:hAnsi="Verdana"/>
                <w:i/>
                <w:iCs/>
                <w:color w:val="FF0000"/>
                <w:lang w:val="es-MX"/>
              </w:rPr>
              <w:t xml:space="preserve">(Insertar las obligaciones que se establezcan en los estudios previos </w:t>
            </w:r>
            <w:r w:rsidR="00B23577" w:rsidRPr="00EE5FDD">
              <w:rPr>
                <w:rFonts w:ascii="Verdana" w:hAnsi="Verdana"/>
                <w:i/>
                <w:iCs/>
                <w:color w:val="FF0000"/>
                <w:lang w:val="es-MX"/>
              </w:rPr>
              <w:t>o</w:t>
            </w:r>
            <w:r w:rsidR="00894A9C" w:rsidRPr="00EE5FDD">
              <w:rPr>
                <w:rFonts w:ascii="Verdana" w:hAnsi="Verdana"/>
                <w:i/>
                <w:iCs/>
                <w:color w:val="FF0000"/>
                <w:lang w:val="es-MX"/>
              </w:rPr>
              <w:t xml:space="preserve"> invitación</w:t>
            </w:r>
            <w:r w:rsidR="00B23577" w:rsidRPr="00EE5FDD">
              <w:rPr>
                <w:rFonts w:ascii="Verdana" w:hAnsi="Verdana"/>
                <w:i/>
                <w:iCs/>
                <w:color w:val="FF0000"/>
                <w:lang w:val="es-MX"/>
              </w:rPr>
              <w:t xml:space="preserve"> pública</w:t>
            </w:r>
            <w:r w:rsidR="00894A9C" w:rsidRPr="00EE5FDD">
              <w:rPr>
                <w:rFonts w:ascii="Verdana" w:hAnsi="Verdana"/>
                <w:i/>
                <w:iCs/>
                <w:color w:val="FF0000"/>
                <w:lang w:val="es-MX"/>
              </w:rPr>
              <w:t xml:space="preserve"> o Pliegos de condiciones </w:t>
            </w:r>
            <w:r w:rsidRPr="00EE5FDD">
              <w:rPr>
                <w:rFonts w:ascii="Verdana" w:hAnsi="Verdana"/>
                <w:i/>
                <w:iCs/>
                <w:color w:val="FF0000"/>
                <w:lang w:val="es-MX"/>
              </w:rPr>
              <w:t>de la contratación)</w:t>
            </w:r>
          </w:p>
        </w:tc>
      </w:tr>
      <w:tr w:rsidR="00C82D01" w:rsidRPr="00104C6F" w14:paraId="417F7078" w14:textId="77777777" w:rsidTr="00EE5FDD">
        <w:trPr>
          <w:trHeight w:val="1972"/>
          <w:jc w:val="center"/>
        </w:trPr>
        <w:tc>
          <w:tcPr>
            <w:tcW w:w="3114" w:type="dxa"/>
            <w:vAlign w:val="center"/>
          </w:tcPr>
          <w:p w14:paraId="580589C8" w14:textId="3003727C" w:rsidR="00C82D01" w:rsidRPr="00104C6F" w:rsidRDefault="00C82D01" w:rsidP="006858F1">
            <w:pPr>
              <w:pStyle w:val="TableParagraph"/>
              <w:tabs>
                <w:tab w:val="left" w:pos="180"/>
                <w:tab w:val="left" w:pos="2431"/>
              </w:tabs>
              <w:spacing w:before="1" w:line="252" w:lineRule="exact"/>
              <w:ind w:firstLine="4"/>
              <w:rPr>
                <w:rFonts w:ascii="Verdana" w:hAnsi="Verdana"/>
                <w:b/>
                <w:color w:val="0D0D0D"/>
              </w:rPr>
            </w:pPr>
            <w:r w:rsidRPr="00104C6F">
              <w:rPr>
                <w:rFonts w:ascii="Verdana" w:hAnsi="Verdana"/>
                <w:b/>
                <w:color w:val="0D0D0D"/>
                <w:spacing w:val="-2"/>
              </w:rPr>
              <w:t>CLÁUSULA</w:t>
            </w:r>
            <w:r>
              <w:rPr>
                <w:rFonts w:ascii="Verdana" w:hAnsi="Verdana"/>
                <w:b/>
                <w:color w:val="0D0D0D"/>
                <w:spacing w:val="-2"/>
              </w:rPr>
              <w:t xml:space="preserve"> </w:t>
            </w:r>
            <w:r w:rsidRPr="00104C6F">
              <w:rPr>
                <w:rFonts w:ascii="Verdana" w:hAnsi="Verdana"/>
                <w:b/>
                <w:color w:val="0D0D0D"/>
                <w:spacing w:val="-5"/>
              </w:rPr>
              <w:t>6.</w:t>
            </w:r>
            <w:r w:rsidR="006858F1">
              <w:rPr>
                <w:rFonts w:ascii="Verdana" w:hAnsi="Verdana"/>
                <w:b/>
                <w:color w:val="0D0D0D"/>
                <w:spacing w:val="-5"/>
              </w:rPr>
              <w:t xml:space="preserve"> </w:t>
            </w:r>
            <w:r w:rsidRPr="00104C6F">
              <w:rPr>
                <w:rFonts w:ascii="Verdana" w:hAnsi="Verdana"/>
                <w:b/>
                <w:color w:val="0D0D0D"/>
                <w:spacing w:val="-2"/>
              </w:rPr>
              <w:t>OBLIGACIONES AMBIENTALES</w:t>
            </w:r>
            <w:r>
              <w:rPr>
                <w:rFonts w:ascii="Verdana" w:hAnsi="Verdana"/>
                <w:b/>
                <w:color w:val="0D0D0D"/>
                <w:spacing w:val="-2"/>
              </w:rPr>
              <w:t xml:space="preserve"> </w:t>
            </w:r>
            <w:r w:rsidRPr="00104C6F">
              <w:rPr>
                <w:rFonts w:ascii="Verdana" w:hAnsi="Verdana"/>
                <w:b/>
                <w:color w:val="0D0D0D"/>
                <w:spacing w:val="-4"/>
              </w:rPr>
              <w:t xml:space="preserve">DEL </w:t>
            </w:r>
            <w:r w:rsidRPr="00104C6F">
              <w:rPr>
                <w:rFonts w:ascii="Verdana" w:hAnsi="Verdana"/>
                <w:b/>
                <w:color w:val="0D0D0D"/>
                <w:spacing w:val="-2"/>
              </w:rPr>
              <w:t>CONTRATISTA</w:t>
            </w:r>
          </w:p>
        </w:tc>
        <w:tc>
          <w:tcPr>
            <w:tcW w:w="6248" w:type="dxa"/>
            <w:vAlign w:val="center"/>
          </w:tcPr>
          <w:p w14:paraId="6783AC8C" w14:textId="3C9FD000" w:rsidR="00F4035F" w:rsidRPr="00EE5FDD" w:rsidRDefault="00F4035F" w:rsidP="004D3DFA">
            <w:pPr>
              <w:tabs>
                <w:tab w:val="left" w:pos="359"/>
              </w:tabs>
              <w:jc w:val="both"/>
              <w:rPr>
                <w:rFonts w:ascii="Verdana" w:hAnsi="Verdana"/>
                <w:i/>
                <w:iCs/>
                <w:color w:val="FF0000"/>
                <w:lang w:val="es-MX"/>
              </w:rPr>
            </w:pPr>
            <w:r w:rsidRPr="00EE5FDD">
              <w:rPr>
                <w:rFonts w:ascii="Verdana" w:hAnsi="Verdana"/>
                <w:i/>
                <w:iCs/>
                <w:color w:val="FF0000"/>
                <w:lang w:val="es-MX"/>
              </w:rPr>
              <w:t>(</w:t>
            </w:r>
            <w:r w:rsidR="004D3DFA" w:rsidRPr="00EE5FDD">
              <w:rPr>
                <w:rFonts w:ascii="Verdana" w:hAnsi="Verdana"/>
                <w:i/>
                <w:iCs/>
                <w:color w:val="FF0000"/>
                <w:lang w:val="es-MX"/>
              </w:rPr>
              <w:t>Insertar</w:t>
            </w:r>
            <w:r w:rsidRPr="00EE5FDD">
              <w:rPr>
                <w:rFonts w:ascii="Verdana" w:hAnsi="Verdana"/>
                <w:i/>
                <w:iCs/>
                <w:color w:val="FF0000"/>
                <w:lang w:val="es-MX"/>
              </w:rPr>
              <w:t xml:space="preserve"> las establecidas por parte del profesional responsable del Sistema de Gestión Ambiental de acuerdo con el objeto y las especificaciones técnicas establecidas en los estudios previos</w:t>
            </w:r>
            <w:r w:rsidR="00C128B9" w:rsidRPr="00EE5FDD">
              <w:rPr>
                <w:rFonts w:ascii="Verdana" w:hAnsi="Verdana"/>
                <w:i/>
                <w:iCs/>
                <w:color w:val="FF0000"/>
                <w:lang w:val="es-MX"/>
              </w:rPr>
              <w:t xml:space="preserve"> </w:t>
            </w:r>
            <w:r w:rsidR="00335EC6" w:rsidRPr="00EE5FDD">
              <w:rPr>
                <w:rFonts w:ascii="Verdana" w:hAnsi="Verdana"/>
                <w:i/>
                <w:iCs/>
                <w:color w:val="FF0000"/>
                <w:lang w:val="es-MX"/>
              </w:rPr>
              <w:t>o</w:t>
            </w:r>
            <w:r w:rsidR="00C128B9" w:rsidRPr="00EE5FDD">
              <w:rPr>
                <w:rFonts w:ascii="Verdana" w:hAnsi="Verdana"/>
                <w:i/>
                <w:iCs/>
                <w:color w:val="FF0000"/>
                <w:lang w:val="es-MX"/>
              </w:rPr>
              <w:t xml:space="preserve"> invitación o Pliegos de condiciones de la contratación)</w:t>
            </w:r>
            <w:r w:rsidRPr="00EE5FDD">
              <w:rPr>
                <w:rFonts w:ascii="Verdana" w:hAnsi="Verdana"/>
                <w:i/>
                <w:iCs/>
                <w:color w:val="FF0000"/>
                <w:lang w:val="es-MX"/>
              </w:rPr>
              <w:t xml:space="preserve"> </w:t>
            </w:r>
          </w:p>
        </w:tc>
      </w:tr>
      <w:tr w:rsidR="00C82D01" w:rsidRPr="00104C6F" w14:paraId="4663D061" w14:textId="77777777" w:rsidTr="00EE5FDD">
        <w:trPr>
          <w:trHeight w:val="791"/>
          <w:jc w:val="center"/>
        </w:trPr>
        <w:tc>
          <w:tcPr>
            <w:tcW w:w="3114" w:type="dxa"/>
            <w:vAlign w:val="center"/>
          </w:tcPr>
          <w:p w14:paraId="1928244C" w14:textId="18D4C4B3" w:rsidR="00C82D01" w:rsidRPr="00104C6F" w:rsidRDefault="009B15D9" w:rsidP="00D460D7">
            <w:pPr>
              <w:pStyle w:val="TableParagraph"/>
              <w:spacing w:before="1"/>
              <w:ind w:left="107" w:right="270"/>
              <w:rPr>
                <w:rFonts w:ascii="Verdana" w:hAnsi="Verdana"/>
                <w:b/>
                <w:color w:val="0D0D0D"/>
              </w:rPr>
            </w:pPr>
            <w:r w:rsidRPr="00104C6F">
              <w:rPr>
                <w:rFonts w:ascii="Verdana" w:hAnsi="Verdana"/>
                <w:b/>
                <w:color w:val="0D0D0D"/>
              </w:rPr>
              <w:t>CLÁUSULA 7. OBLIGACIONES DE SEGURIDAD</w:t>
            </w:r>
            <w:r w:rsidRPr="00104C6F">
              <w:rPr>
                <w:rFonts w:ascii="Verdana" w:hAnsi="Verdana"/>
                <w:b/>
                <w:color w:val="0D0D0D"/>
                <w:spacing w:val="-16"/>
              </w:rPr>
              <w:t xml:space="preserve"> </w:t>
            </w:r>
            <w:r w:rsidRPr="00104C6F">
              <w:rPr>
                <w:rFonts w:ascii="Verdana" w:hAnsi="Verdana"/>
                <w:b/>
                <w:color w:val="0D0D0D"/>
              </w:rPr>
              <w:t>Y</w:t>
            </w:r>
            <w:r>
              <w:rPr>
                <w:rFonts w:ascii="Verdana" w:hAnsi="Verdana"/>
                <w:b/>
                <w:color w:val="0D0D0D"/>
              </w:rPr>
              <w:t xml:space="preserve"> </w:t>
            </w:r>
            <w:r w:rsidRPr="00104C6F">
              <w:rPr>
                <w:rFonts w:ascii="Verdana" w:hAnsi="Verdana"/>
                <w:b/>
                <w:color w:val="0D0D0D"/>
              </w:rPr>
              <w:t xml:space="preserve">SALUD EN </w:t>
            </w:r>
            <w:proofErr w:type="gramStart"/>
            <w:r w:rsidRPr="00104C6F">
              <w:rPr>
                <w:rFonts w:ascii="Verdana" w:hAnsi="Verdana"/>
                <w:b/>
                <w:color w:val="0D0D0D"/>
              </w:rPr>
              <w:t xml:space="preserve">EL </w:t>
            </w:r>
            <w:r>
              <w:rPr>
                <w:rFonts w:ascii="Verdana" w:hAnsi="Verdana"/>
                <w:b/>
                <w:color w:val="0D0D0D"/>
              </w:rPr>
              <w:t xml:space="preserve"> </w:t>
            </w:r>
            <w:r w:rsidRPr="00104C6F">
              <w:rPr>
                <w:rFonts w:ascii="Verdana" w:hAnsi="Verdana"/>
                <w:b/>
                <w:color w:val="0D0D0D"/>
              </w:rPr>
              <w:t>TRABAJO</w:t>
            </w:r>
            <w:proofErr w:type="gramEnd"/>
            <w:r w:rsidRPr="00104C6F">
              <w:rPr>
                <w:rFonts w:ascii="Verdana" w:hAnsi="Verdana"/>
                <w:b/>
                <w:color w:val="0D0D0D"/>
              </w:rPr>
              <w:t xml:space="preserve"> DEL</w:t>
            </w:r>
            <w:r>
              <w:rPr>
                <w:rFonts w:ascii="Verdana" w:hAnsi="Verdana"/>
                <w:b/>
                <w:color w:val="0D0D0D"/>
              </w:rPr>
              <w:t xml:space="preserve"> </w:t>
            </w:r>
            <w:r w:rsidRPr="00104C6F">
              <w:rPr>
                <w:rFonts w:ascii="Verdana" w:hAnsi="Verdana"/>
                <w:b/>
                <w:color w:val="0D0D0D"/>
                <w:spacing w:val="-2"/>
              </w:rPr>
              <w:t>CONTRATISTA.</w:t>
            </w:r>
          </w:p>
        </w:tc>
        <w:tc>
          <w:tcPr>
            <w:tcW w:w="6248" w:type="dxa"/>
            <w:vAlign w:val="center"/>
          </w:tcPr>
          <w:p w14:paraId="7847BC70" w14:textId="744E2618" w:rsidR="002A1504" w:rsidRDefault="009B15D9" w:rsidP="009B15D9">
            <w:pPr>
              <w:tabs>
                <w:tab w:val="left" w:pos="359"/>
              </w:tabs>
              <w:jc w:val="both"/>
              <w:rPr>
                <w:rFonts w:ascii="Verdana" w:hAnsi="Verdana"/>
                <w:color w:val="000000" w:themeColor="text1"/>
                <w:lang w:val="es-MX"/>
              </w:rPr>
            </w:pPr>
            <w:r w:rsidRPr="009B15D9">
              <w:rPr>
                <w:rFonts w:ascii="Verdana" w:hAnsi="Verdana"/>
                <w:color w:val="000000" w:themeColor="text1"/>
                <w:lang w:val="es-MX"/>
              </w:rPr>
              <w:t>El contratista debe cumplir con las normas del Sistema General de Riesgos Laborales, en especial, las siguientes:</w:t>
            </w:r>
          </w:p>
          <w:p w14:paraId="44EE70D5" w14:textId="77777777" w:rsidR="00C128B9" w:rsidRPr="009B15D9" w:rsidRDefault="00C128B9" w:rsidP="009B15D9">
            <w:pPr>
              <w:tabs>
                <w:tab w:val="left" w:pos="359"/>
              </w:tabs>
              <w:jc w:val="both"/>
              <w:rPr>
                <w:rFonts w:ascii="Verdana" w:hAnsi="Verdana"/>
                <w:color w:val="000000" w:themeColor="text1"/>
                <w:lang w:val="es-MX"/>
              </w:rPr>
            </w:pPr>
          </w:p>
          <w:p w14:paraId="34053234" w14:textId="2A847D2B" w:rsidR="00C82D01" w:rsidRPr="00C352C4" w:rsidRDefault="00C128B9" w:rsidP="009B15D9">
            <w:pPr>
              <w:tabs>
                <w:tab w:val="left" w:pos="359"/>
              </w:tabs>
              <w:jc w:val="both"/>
              <w:rPr>
                <w:rFonts w:ascii="Verdana" w:hAnsi="Verdana"/>
                <w:color w:val="FF0000"/>
                <w:lang w:val="es-MX"/>
              </w:rPr>
            </w:pPr>
            <w:r w:rsidRPr="00EE5FDD">
              <w:rPr>
                <w:rFonts w:ascii="Verdana" w:hAnsi="Verdana"/>
                <w:i/>
                <w:iCs/>
                <w:color w:val="FF0000"/>
                <w:lang w:val="es-MX"/>
              </w:rPr>
              <w:t>(Insertar las establecidas por parte del profesional responsable del Sistema de Seguridad y Salud en el trabajo de acuerdo con el objeto y las especificaciones técnicas establecidas en los estudios previos de la contratación)</w:t>
            </w:r>
          </w:p>
        </w:tc>
      </w:tr>
      <w:tr w:rsidR="009B15D9" w:rsidRPr="00104C6F" w14:paraId="4F980509" w14:textId="77777777" w:rsidTr="00EE5FDD">
        <w:trPr>
          <w:trHeight w:val="650"/>
          <w:jc w:val="center"/>
        </w:trPr>
        <w:tc>
          <w:tcPr>
            <w:tcW w:w="3114" w:type="dxa"/>
            <w:vAlign w:val="center"/>
          </w:tcPr>
          <w:p w14:paraId="350C67ED" w14:textId="18F8E47B" w:rsidR="009B15D9" w:rsidRPr="00104C6F" w:rsidRDefault="00D460D7" w:rsidP="00D460D7">
            <w:pPr>
              <w:pStyle w:val="TableParagraph"/>
              <w:spacing w:before="1"/>
              <w:ind w:left="107" w:right="270"/>
              <w:rPr>
                <w:rFonts w:ascii="Verdana" w:hAnsi="Verdana"/>
                <w:b/>
                <w:color w:val="0D0D0D"/>
              </w:rPr>
            </w:pPr>
            <w:r w:rsidRPr="00104C6F">
              <w:rPr>
                <w:rFonts w:ascii="Verdana" w:hAnsi="Verdana"/>
                <w:b/>
                <w:color w:val="0D0D0D"/>
              </w:rPr>
              <w:t>CLÁUSULA 8. OBLIGACIONES DE SEGURIDAD DE LA INFORMACIÓN</w:t>
            </w:r>
          </w:p>
        </w:tc>
        <w:tc>
          <w:tcPr>
            <w:tcW w:w="6248" w:type="dxa"/>
            <w:vAlign w:val="center"/>
          </w:tcPr>
          <w:p w14:paraId="377FB4E3" w14:textId="31C09745" w:rsidR="002724B5" w:rsidRDefault="002724B5" w:rsidP="002724B5">
            <w:pPr>
              <w:tabs>
                <w:tab w:val="left" w:pos="359"/>
              </w:tabs>
              <w:jc w:val="both"/>
              <w:rPr>
                <w:rFonts w:ascii="Verdana" w:hAnsi="Verdana"/>
                <w:color w:val="000000" w:themeColor="text1"/>
                <w:lang w:val="es-MX"/>
              </w:rPr>
            </w:pPr>
            <w:r w:rsidRPr="002724B5">
              <w:rPr>
                <w:rFonts w:ascii="Verdana" w:hAnsi="Verdana"/>
                <w:color w:val="000000" w:themeColor="text1"/>
                <w:lang w:val="es-MX"/>
              </w:rPr>
              <w:t>EL CONTRATISTA se compromete a cumplir con las políticas, normas y procedimientos de seguridad de la información establecidos por el INSTITUTO NACIONAL DE METROLOGÍA (INM) durante el desarrollo de las actividades objeto del contrato y en la gestión de cualquier información a la que tenga acceso. Estas políticas están disponibles para consulta en el sitio web oficial del INM (</w:t>
            </w:r>
            <w:hyperlink r:id="rId10" w:history="1">
              <w:r w:rsidRPr="00803FAE">
                <w:rPr>
                  <w:rStyle w:val="Hipervnculo"/>
                  <w:rFonts w:ascii="Verdana" w:hAnsi="Verdana"/>
                  <w:lang w:val="es-MX"/>
                </w:rPr>
                <w:t>www.inm.gov.co</w:t>
              </w:r>
            </w:hyperlink>
            <w:r w:rsidRPr="002724B5">
              <w:rPr>
                <w:rFonts w:ascii="Verdana" w:hAnsi="Verdana"/>
                <w:color w:val="000000" w:themeColor="text1"/>
                <w:lang w:val="es-MX"/>
              </w:rPr>
              <w:t>). En virtud de lo anterior, EL CONTRATISTA deberá:</w:t>
            </w:r>
          </w:p>
          <w:p w14:paraId="41F7BFA8" w14:textId="77777777" w:rsidR="00C128B9" w:rsidRDefault="00C128B9" w:rsidP="002724B5">
            <w:pPr>
              <w:tabs>
                <w:tab w:val="left" w:pos="359"/>
              </w:tabs>
              <w:jc w:val="both"/>
              <w:rPr>
                <w:rFonts w:ascii="Verdana" w:hAnsi="Verdana"/>
                <w:color w:val="000000" w:themeColor="text1"/>
                <w:lang w:val="es-MX"/>
              </w:rPr>
            </w:pPr>
          </w:p>
          <w:p w14:paraId="7EF8CFEC" w14:textId="11C6E39F" w:rsidR="00C128B9" w:rsidRDefault="00C128B9" w:rsidP="00C128B9">
            <w:pPr>
              <w:pStyle w:val="Prrafodelista"/>
              <w:numPr>
                <w:ilvl w:val="0"/>
                <w:numId w:val="7"/>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Asegurar el manejo confidencial, íntegro y seguro de la información del INM, conforme a las políticas y estándares vigentes.</w:t>
            </w:r>
          </w:p>
          <w:p w14:paraId="7D36C75F" w14:textId="00EFCEBF" w:rsidR="00C128B9" w:rsidRDefault="00C128B9" w:rsidP="00C128B9">
            <w:pPr>
              <w:pStyle w:val="Prrafodelista"/>
              <w:numPr>
                <w:ilvl w:val="0"/>
                <w:numId w:val="7"/>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 xml:space="preserve">Implementar medidas adecuadas para prevenir el acceso no autorizado, pérdida, divulgación, </w:t>
            </w:r>
            <w:r w:rsidRPr="00C128B9">
              <w:rPr>
                <w:rFonts w:ascii="Verdana" w:hAnsi="Verdana"/>
                <w:color w:val="000000" w:themeColor="text1"/>
                <w:lang w:val="es-MX"/>
              </w:rPr>
              <w:lastRenderedPageBreak/>
              <w:t>alteración o destrucción de la información suministrada o generada durante la ejecución del contrato.</w:t>
            </w:r>
          </w:p>
          <w:p w14:paraId="19FE2AC3" w14:textId="15852365" w:rsidR="00C128B9" w:rsidRDefault="00C128B9" w:rsidP="00C128B9">
            <w:pPr>
              <w:pStyle w:val="Prrafodelista"/>
              <w:numPr>
                <w:ilvl w:val="0"/>
                <w:numId w:val="7"/>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Utilizar la información únicamente para los fines establecidos en el contrato, quedando estrictamente prohibido su uso con otros propósitos o para beneficio propio o de terceros.</w:t>
            </w:r>
          </w:p>
          <w:p w14:paraId="7D71D0CA" w14:textId="39E27AB9" w:rsidR="00C128B9" w:rsidRDefault="00C128B9" w:rsidP="00C128B9">
            <w:pPr>
              <w:pStyle w:val="Prrafodelista"/>
              <w:numPr>
                <w:ilvl w:val="0"/>
                <w:numId w:val="7"/>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Informar de manera inmediata al INM cualquier incidente de seguridad que comprometa la confidencialidad, integridad o disponibilidad de la información.</w:t>
            </w:r>
          </w:p>
          <w:p w14:paraId="372DCA9D" w14:textId="67D76A9A" w:rsidR="00C128B9" w:rsidRPr="00EE5FDD" w:rsidRDefault="00C128B9" w:rsidP="00EE5FDD">
            <w:pPr>
              <w:pStyle w:val="Prrafodelista"/>
              <w:numPr>
                <w:ilvl w:val="0"/>
                <w:numId w:val="7"/>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Al finalizar el contrato, devolver toda la información suministrada por el INM y garantizar su eliminación segura, según las instrucciones del contratante.</w:t>
            </w:r>
          </w:p>
          <w:p w14:paraId="29AF4B43" w14:textId="3141BD7C" w:rsidR="001D37DE" w:rsidRPr="001D37DE" w:rsidRDefault="001D37DE" w:rsidP="001D37DE">
            <w:pPr>
              <w:tabs>
                <w:tab w:val="left" w:pos="359"/>
              </w:tabs>
              <w:jc w:val="both"/>
              <w:rPr>
                <w:rFonts w:ascii="Verdana" w:hAnsi="Verdana"/>
                <w:color w:val="000000" w:themeColor="text1"/>
                <w:lang w:val="es-MX"/>
              </w:rPr>
            </w:pPr>
            <w:r w:rsidRPr="001D37DE">
              <w:rPr>
                <w:rFonts w:ascii="Verdana" w:hAnsi="Verdana"/>
                <w:color w:val="000000" w:themeColor="text1"/>
                <w:lang w:val="es-MX"/>
              </w:rPr>
              <w:tab/>
            </w:r>
          </w:p>
          <w:p w14:paraId="4EDF929D" w14:textId="77777777" w:rsidR="001D37DE" w:rsidRPr="001D37DE" w:rsidRDefault="001D37DE" w:rsidP="001D37DE">
            <w:pPr>
              <w:tabs>
                <w:tab w:val="left" w:pos="359"/>
              </w:tabs>
              <w:jc w:val="both"/>
              <w:rPr>
                <w:rFonts w:ascii="Verdana" w:hAnsi="Verdana"/>
                <w:color w:val="000000" w:themeColor="text1"/>
                <w:lang w:val="es-MX"/>
              </w:rPr>
            </w:pPr>
            <w:r w:rsidRPr="001D37DE">
              <w:rPr>
                <w:rFonts w:ascii="Verdana" w:hAnsi="Verdana"/>
                <w:b/>
                <w:color w:val="000000" w:themeColor="text1"/>
                <w:lang w:val="es-MX"/>
              </w:rPr>
              <w:t>PARÁGRAFO PRIMERO:</w:t>
            </w:r>
            <w:r w:rsidRPr="001D37DE">
              <w:rPr>
                <w:rFonts w:ascii="Verdana" w:hAnsi="Verdana"/>
                <w:color w:val="000000" w:themeColor="text1"/>
                <w:lang w:val="es-MX"/>
              </w:rPr>
              <w:t xml:space="preserve"> En caso de incumplimiento de las obligaciones de seguridad de la información, EL CONTRATISTA será responsable por los daños y perjuicios que tal incumplimiento genere al INM, sin perjuicio de las sanciones contractuales, legales o administrativas aplicables.</w:t>
            </w:r>
          </w:p>
          <w:p w14:paraId="72087895" w14:textId="77777777" w:rsidR="001D37DE" w:rsidRPr="001D37DE" w:rsidRDefault="001D37DE" w:rsidP="001D37DE">
            <w:pPr>
              <w:tabs>
                <w:tab w:val="left" w:pos="359"/>
              </w:tabs>
              <w:jc w:val="both"/>
              <w:rPr>
                <w:rFonts w:ascii="Verdana" w:hAnsi="Verdana"/>
                <w:color w:val="000000" w:themeColor="text1"/>
                <w:lang w:val="es-MX"/>
              </w:rPr>
            </w:pPr>
          </w:p>
          <w:p w14:paraId="37FBBD40" w14:textId="4A06ED61" w:rsidR="009B15D9" w:rsidRPr="009B15D9" w:rsidRDefault="001D37DE" w:rsidP="001D37DE">
            <w:pPr>
              <w:tabs>
                <w:tab w:val="left" w:pos="359"/>
              </w:tabs>
              <w:jc w:val="both"/>
              <w:rPr>
                <w:rFonts w:ascii="Verdana" w:hAnsi="Verdana"/>
                <w:color w:val="000000" w:themeColor="text1"/>
                <w:lang w:val="es-MX"/>
              </w:rPr>
            </w:pPr>
            <w:r w:rsidRPr="001D37DE">
              <w:rPr>
                <w:rFonts w:ascii="Verdana" w:hAnsi="Verdana"/>
                <w:b/>
                <w:color w:val="000000" w:themeColor="text1"/>
                <w:lang w:val="es-MX"/>
              </w:rPr>
              <w:t>PARÁGRAFO SEGUNDO:</w:t>
            </w:r>
            <w:r w:rsidRPr="001D37DE">
              <w:rPr>
                <w:rFonts w:ascii="Verdana" w:hAnsi="Verdana"/>
                <w:color w:val="000000" w:themeColor="text1"/>
                <w:lang w:val="es-MX"/>
              </w:rPr>
              <w:t xml:space="preserve"> Las obligaciones derivadas de esta cláusula permanecerán vigentes cinco (5) años incluso después de la finalización del contrato, para garantizar la protección continua de la información del INM.</w:t>
            </w:r>
          </w:p>
        </w:tc>
      </w:tr>
      <w:tr w:rsidR="00776361" w:rsidRPr="00104C6F" w14:paraId="1DFD28D2" w14:textId="77777777" w:rsidTr="00EE5FDD">
        <w:trPr>
          <w:trHeight w:val="792"/>
          <w:jc w:val="center"/>
        </w:trPr>
        <w:tc>
          <w:tcPr>
            <w:tcW w:w="3114" w:type="dxa"/>
            <w:vAlign w:val="center"/>
          </w:tcPr>
          <w:p w14:paraId="35891F81" w14:textId="26FCFB58" w:rsidR="00776361" w:rsidRPr="00104C6F" w:rsidRDefault="00672CF0" w:rsidP="006858F1">
            <w:pPr>
              <w:pStyle w:val="TableParagraph"/>
              <w:spacing w:before="1"/>
              <w:ind w:left="107" w:right="270"/>
              <w:rPr>
                <w:rFonts w:ascii="Verdana" w:hAnsi="Verdana"/>
                <w:b/>
                <w:color w:val="0D0D0D"/>
              </w:rPr>
            </w:pPr>
            <w:r w:rsidRPr="00104C6F">
              <w:rPr>
                <w:rFonts w:ascii="Verdana" w:hAnsi="Verdana"/>
                <w:b/>
                <w:color w:val="0D0D0D"/>
              </w:rPr>
              <w:lastRenderedPageBreak/>
              <w:t>CLÁUSULA 9. DEBERES</w:t>
            </w:r>
            <w:r w:rsidRPr="00104C6F">
              <w:rPr>
                <w:rFonts w:ascii="Verdana" w:hAnsi="Verdana"/>
                <w:b/>
                <w:color w:val="0D0D0D"/>
                <w:spacing w:val="-16"/>
              </w:rPr>
              <w:t xml:space="preserve"> </w:t>
            </w:r>
            <w:r w:rsidRPr="00104C6F">
              <w:rPr>
                <w:rFonts w:ascii="Verdana" w:hAnsi="Verdana"/>
                <w:b/>
                <w:color w:val="0D0D0D"/>
              </w:rPr>
              <w:t>DEL</w:t>
            </w:r>
            <w:r w:rsidR="006858F1">
              <w:rPr>
                <w:rFonts w:ascii="Verdana" w:hAnsi="Verdana"/>
                <w:b/>
                <w:color w:val="0D0D0D"/>
              </w:rPr>
              <w:t xml:space="preserve"> </w:t>
            </w:r>
            <w:r w:rsidRPr="00104C6F">
              <w:rPr>
                <w:rFonts w:ascii="Verdana" w:hAnsi="Verdana"/>
                <w:b/>
                <w:color w:val="0D0D0D"/>
                <w:spacing w:val="-2"/>
              </w:rPr>
              <w:t>CONTRATISTA</w:t>
            </w:r>
          </w:p>
        </w:tc>
        <w:tc>
          <w:tcPr>
            <w:tcW w:w="6248" w:type="dxa"/>
            <w:vAlign w:val="center"/>
          </w:tcPr>
          <w:p w14:paraId="6ACFA5FC" w14:textId="73C1A456" w:rsidR="00C128B9" w:rsidRPr="00EE5FDD" w:rsidRDefault="00C128B9" w:rsidP="00C128B9">
            <w:pPr>
              <w:tabs>
                <w:tab w:val="left" w:pos="359"/>
              </w:tabs>
              <w:jc w:val="both"/>
              <w:rPr>
                <w:rFonts w:ascii="Verdana" w:hAnsi="Verdana"/>
                <w:color w:val="EE0000"/>
                <w:lang w:val="es-CO"/>
              </w:rPr>
            </w:pPr>
            <w:r w:rsidRPr="00EE5FDD">
              <w:rPr>
                <w:rFonts w:ascii="Verdana" w:eastAsia="Arial Narrow" w:hAnsi="Verdana" w:cs="Arial"/>
                <w:bCs/>
                <w:i/>
                <w:color w:val="EE0000"/>
                <w:lang w:val="es-MX"/>
              </w:rPr>
              <w:t xml:space="preserve">Estas obligaciones son indicativas, pueden definirse las necesarias </w:t>
            </w:r>
            <w:r w:rsidR="000334AE" w:rsidRPr="000334AE">
              <w:rPr>
                <w:rFonts w:ascii="Verdana" w:eastAsia="Arial Narrow" w:hAnsi="Verdana" w:cs="Arial"/>
                <w:bCs/>
                <w:i/>
                <w:color w:val="EE0000"/>
                <w:lang w:val="es-CO"/>
              </w:rPr>
              <w:t>de acuerdo c</w:t>
            </w:r>
            <w:proofErr w:type="spellStart"/>
            <w:r w:rsidR="000334AE" w:rsidRPr="00EE5FDD">
              <w:rPr>
                <w:rFonts w:ascii="Verdana" w:eastAsia="Arial Narrow" w:hAnsi="Verdana" w:cs="Arial"/>
                <w:bCs/>
                <w:i/>
                <w:color w:val="EE0000"/>
                <w:lang w:val="es-MX"/>
              </w:rPr>
              <w:t>on</w:t>
            </w:r>
            <w:proofErr w:type="spellEnd"/>
            <w:r w:rsidRPr="00EE5FDD">
              <w:rPr>
                <w:rFonts w:ascii="Verdana" w:eastAsia="Arial Narrow" w:hAnsi="Verdana" w:cs="Arial"/>
                <w:bCs/>
                <w:i/>
                <w:color w:val="EE0000"/>
                <w:lang w:val="es-MX"/>
              </w:rPr>
              <w:t xml:space="preserve"> la naturaleza del contrato y a las actividades a desarrollar</w:t>
            </w:r>
          </w:p>
          <w:p w14:paraId="76479935" w14:textId="1D83375E" w:rsidR="00C128B9" w:rsidRDefault="00C128B9" w:rsidP="00672CF0">
            <w:pPr>
              <w:tabs>
                <w:tab w:val="left" w:pos="359"/>
              </w:tabs>
              <w:jc w:val="both"/>
              <w:rPr>
                <w:rFonts w:ascii="Verdana" w:hAnsi="Verdana"/>
                <w:color w:val="000000" w:themeColor="text1"/>
                <w:lang w:val="es-MX"/>
              </w:rPr>
            </w:pPr>
          </w:p>
          <w:p w14:paraId="3A8EB3D1" w14:textId="0887D142" w:rsidR="00C128B9" w:rsidRDefault="00C128B9" w:rsidP="00C128B9">
            <w:pPr>
              <w:pStyle w:val="Prrafodelista"/>
              <w:numPr>
                <w:ilvl w:val="0"/>
                <w:numId w:val="8"/>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Dar buen uso y custodia a los bienes que la entidad le preste para su uso; e informar cualquier novedad presentada al supervisor y a la coordinación de servicios administrativos, dentro de las doce (12) horas siguientes al suceso, tales como daño, pérdida o hurto.</w:t>
            </w:r>
          </w:p>
          <w:p w14:paraId="2D85E4B0" w14:textId="1ED56934" w:rsidR="00C128B9" w:rsidRDefault="00C128B9" w:rsidP="00C128B9">
            <w:pPr>
              <w:pStyle w:val="Prrafodelista"/>
              <w:numPr>
                <w:ilvl w:val="0"/>
                <w:numId w:val="8"/>
              </w:numPr>
              <w:tabs>
                <w:tab w:val="left" w:pos="359"/>
              </w:tabs>
              <w:spacing w:after="0" w:line="240" w:lineRule="auto"/>
              <w:jc w:val="both"/>
              <w:rPr>
                <w:rFonts w:ascii="Verdana" w:hAnsi="Verdana"/>
                <w:color w:val="000000" w:themeColor="text1"/>
                <w:lang w:val="es-MX"/>
              </w:rPr>
            </w:pPr>
            <w:r w:rsidRPr="00C128B9">
              <w:rPr>
                <w:rFonts w:ascii="Verdana" w:hAnsi="Verdana"/>
                <w:color w:val="000000" w:themeColor="text1"/>
                <w:lang w:val="es-MX"/>
              </w:rPr>
              <w:t>Al finalizar el objeto del contrato, hacer entrega de los bienes suministrados al responsable de la dependencia y diligenciar el formato pertinente de traslado de los bienes. Este formato se debe entregar al almacenista para el registro correspondiente y posterior firma de paz y salvo.</w:t>
            </w:r>
          </w:p>
          <w:p w14:paraId="688A5574" w14:textId="3DCDDED2" w:rsidR="00776361" w:rsidRPr="002724B5" w:rsidRDefault="00C128B9" w:rsidP="00EE5FDD">
            <w:pPr>
              <w:pStyle w:val="Prrafodelista"/>
              <w:numPr>
                <w:ilvl w:val="0"/>
                <w:numId w:val="8"/>
              </w:numPr>
              <w:tabs>
                <w:tab w:val="left" w:pos="359"/>
              </w:tabs>
              <w:spacing w:after="0" w:line="240" w:lineRule="auto"/>
              <w:jc w:val="both"/>
              <w:rPr>
                <w:rFonts w:ascii="Verdana" w:hAnsi="Verdana"/>
                <w:color w:val="000000" w:themeColor="text1"/>
                <w:lang w:val="es-MX"/>
              </w:rPr>
            </w:pPr>
            <w:r w:rsidRPr="00EE5FDD">
              <w:rPr>
                <w:rFonts w:ascii="Verdana" w:hAnsi="Verdana"/>
                <w:color w:val="000000" w:themeColor="text1"/>
                <w:lang w:val="es-MX"/>
              </w:rPr>
              <w:lastRenderedPageBreak/>
              <w:t>Realizar la actualización de la hoja de vida a través del aplicativo de la función pública SIGEP</w:t>
            </w:r>
            <w:r w:rsidR="00672CF0" w:rsidRPr="00672CF0">
              <w:rPr>
                <w:rFonts w:ascii="Verdana" w:hAnsi="Verdana"/>
                <w:color w:val="000000" w:themeColor="text1"/>
                <w:lang w:val="es-MX"/>
              </w:rPr>
              <w:tab/>
            </w:r>
          </w:p>
        </w:tc>
      </w:tr>
      <w:tr w:rsidR="00672CF0" w:rsidRPr="00104C6F" w14:paraId="0DAAF213" w14:textId="77777777" w:rsidTr="00A562F5">
        <w:trPr>
          <w:trHeight w:val="1784"/>
          <w:jc w:val="center"/>
        </w:trPr>
        <w:tc>
          <w:tcPr>
            <w:tcW w:w="3114" w:type="dxa"/>
            <w:vAlign w:val="center"/>
          </w:tcPr>
          <w:p w14:paraId="7E949DE2" w14:textId="77777777" w:rsidR="00672CF0" w:rsidRPr="00104C6F" w:rsidRDefault="00672CF0" w:rsidP="00672CF0">
            <w:pPr>
              <w:pStyle w:val="TableParagraph"/>
              <w:spacing w:before="1"/>
              <w:ind w:left="112"/>
              <w:rPr>
                <w:rFonts w:ascii="Verdana" w:hAnsi="Verdana"/>
                <w:b/>
              </w:rPr>
            </w:pPr>
            <w:r w:rsidRPr="00104C6F">
              <w:rPr>
                <w:rFonts w:ascii="Verdana" w:hAnsi="Verdana"/>
                <w:b/>
                <w:color w:val="0D0D0D"/>
              </w:rPr>
              <w:lastRenderedPageBreak/>
              <w:t>CLÁUSULA</w:t>
            </w:r>
            <w:r w:rsidRPr="00104C6F">
              <w:rPr>
                <w:rFonts w:ascii="Verdana" w:hAnsi="Verdana"/>
                <w:b/>
                <w:color w:val="0D0D0D"/>
                <w:spacing w:val="-5"/>
              </w:rPr>
              <w:t xml:space="preserve"> 10.</w:t>
            </w:r>
          </w:p>
          <w:p w14:paraId="49C12547" w14:textId="2679D360" w:rsidR="00672CF0" w:rsidRPr="00104C6F" w:rsidRDefault="00672CF0" w:rsidP="00672CF0">
            <w:pPr>
              <w:pStyle w:val="TableParagraph"/>
              <w:spacing w:before="1"/>
              <w:ind w:left="107" w:right="270"/>
              <w:rPr>
                <w:rFonts w:ascii="Verdana" w:hAnsi="Verdana"/>
                <w:b/>
                <w:color w:val="0D0D0D"/>
              </w:rPr>
            </w:pPr>
            <w:r w:rsidRPr="00104C6F">
              <w:rPr>
                <w:rFonts w:ascii="Verdana" w:hAnsi="Verdana"/>
                <w:b/>
                <w:color w:val="0D0D0D"/>
                <w:spacing w:val="-2"/>
              </w:rPr>
              <w:t>CONFIDENCIALIDAD</w:t>
            </w:r>
          </w:p>
        </w:tc>
        <w:tc>
          <w:tcPr>
            <w:tcW w:w="6248" w:type="dxa"/>
            <w:vAlign w:val="center"/>
          </w:tcPr>
          <w:p w14:paraId="43B90EC1" w14:textId="5BBCBD10" w:rsidR="00637AAC" w:rsidRDefault="00637AAC" w:rsidP="00637AAC">
            <w:pPr>
              <w:tabs>
                <w:tab w:val="left" w:pos="359"/>
              </w:tabs>
              <w:jc w:val="both"/>
              <w:rPr>
                <w:rFonts w:ascii="Verdana" w:hAnsi="Verdana"/>
                <w:color w:val="000000" w:themeColor="text1"/>
                <w:lang w:val="es-MX"/>
              </w:rPr>
            </w:pPr>
            <w:r w:rsidRPr="00637AAC">
              <w:rPr>
                <w:rFonts w:ascii="Verdana" w:hAnsi="Verdana"/>
                <w:color w:val="000000" w:themeColor="text1"/>
                <w:lang w:val="es-MX"/>
              </w:rPr>
              <w:t>EL CONTRATISTA acepta que la información compartida en virtud del presente contrato pertenece al INSTITUTO NACIONAL DE METROLOGÍA, en calidad de CONTRATANTE, y la misma es considerada sensible y de carácter restringido en su divulgación, manejo y utilización.</w:t>
            </w:r>
          </w:p>
          <w:p w14:paraId="72ADE594" w14:textId="77777777" w:rsidR="00637AAC" w:rsidRPr="00637AAC" w:rsidRDefault="00637AAC" w:rsidP="00637AAC">
            <w:pPr>
              <w:tabs>
                <w:tab w:val="left" w:pos="359"/>
              </w:tabs>
              <w:jc w:val="both"/>
              <w:rPr>
                <w:rFonts w:ascii="Verdana" w:hAnsi="Verdana"/>
                <w:color w:val="000000" w:themeColor="text1"/>
                <w:lang w:val="es-MX"/>
              </w:rPr>
            </w:pPr>
          </w:p>
          <w:p w14:paraId="2D77DC7A" w14:textId="77777777" w:rsidR="00637AAC" w:rsidRPr="00637AAC" w:rsidRDefault="00637AAC" w:rsidP="00637AAC">
            <w:pPr>
              <w:tabs>
                <w:tab w:val="left" w:pos="359"/>
              </w:tabs>
              <w:jc w:val="both"/>
              <w:rPr>
                <w:rFonts w:ascii="Verdana" w:hAnsi="Verdana"/>
                <w:color w:val="000000" w:themeColor="text1"/>
                <w:lang w:val="es-MX"/>
              </w:rPr>
            </w:pPr>
            <w:r w:rsidRPr="00637AAC">
              <w:rPr>
                <w:rFonts w:ascii="Verdana" w:hAnsi="Verdana"/>
                <w:color w:val="000000" w:themeColor="text1"/>
                <w:lang w:val="es-MX"/>
              </w:rPr>
              <w:t>La información de propiedad del INSTITUTO NACIONAL DE METROLOGÍA ha sido desarrollada y obtenida legalmente como resultado de sus procesos, programas o proyectos, y comprende documentos, datos, tecnología y/o material que puede considerarse único y confidencial o que está protegido como secreto industrial y/o mediante el régimen de protección de datos personales establecido en la legislación colombiana, particularmente la Ley 1581 de 2012 (Ley de Protección de Datos Personales) y sus decretos reglamentarios.</w:t>
            </w:r>
          </w:p>
          <w:p w14:paraId="6A521068" w14:textId="77777777" w:rsidR="00637AAC" w:rsidRPr="00637AAC" w:rsidRDefault="00637AAC" w:rsidP="00637AAC">
            <w:pPr>
              <w:tabs>
                <w:tab w:val="left" w:pos="359"/>
              </w:tabs>
              <w:jc w:val="both"/>
              <w:rPr>
                <w:rFonts w:ascii="Verdana" w:hAnsi="Verdana"/>
                <w:color w:val="000000" w:themeColor="text1"/>
                <w:lang w:val="es-MX"/>
              </w:rPr>
            </w:pPr>
          </w:p>
          <w:p w14:paraId="694C48AF" w14:textId="77777777" w:rsidR="00637AAC" w:rsidRPr="00637AAC" w:rsidRDefault="00637AAC" w:rsidP="00637AAC">
            <w:pPr>
              <w:tabs>
                <w:tab w:val="left" w:pos="359"/>
              </w:tabs>
              <w:jc w:val="both"/>
              <w:rPr>
                <w:rFonts w:ascii="Verdana" w:hAnsi="Verdana"/>
                <w:color w:val="000000" w:themeColor="text1"/>
                <w:lang w:val="es-MX"/>
              </w:rPr>
            </w:pPr>
            <w:r w:rsidRPr="00637AAC">
              <w:rPr>
                <w:rFonts w:ascii="Verdana" w:hAnsi="Verdana"/>
                <w:color w:val="000000" w:themeColor="text1"/>
                <w:lang w:val="es-MX"/>
              </w:rPr>
              <w:t>En consecuencia, en virtud del presente contrato, EL CONTRATISTA, como parte receptora, se obliga a no divulgar directa, indirecta, próxima o remotamente, ni a través de ninguna otra persona, la información confidencial perteneciente al INSTITUTO NACIONAL DE METROLOGÍA, así como a no utilizar dicha información en beneficio propio ni de terceros.</w:t>
            </w:r>
          </w:p>
          <w:p w14:paraId="2E8D58C9" w14:textId="77777777" w:rsidR="00637AAC" w:rsidRPr="00637AAC" w:rsidRDefault="00637AAC" w:rsidP="00637AAC">
            <w:pPr>
              <w:tabs>
                <w:tab w:val="left" w:pos="359"/>
              </w:tabs>
              <w:jc w:val="both"/>
              <w:rPr>
                <w:rFonts w:ascii="Verdana" w:hAnsi="Verdana"/>
                <w:color w:val="000000" w:themeColor="text1"/>
                <w:lang w:val="es-MX"/>
              </w:rPr>
            </w:pPr>
          </w:p>
          <w:p w14:paraId="7F93F07B" w14:textId="77777777" w:rsidR="00637AAC" w:rsidRPr="00637AAC" w:rsidRDefault="00637AAC" w:rsidP="00637AAC">
            <w:pPr>
              <w:tabs>
                <w:tab w:val="left" w:pos="359"/>
              </w:tabs>
              <w:jc w:val="both"/>
              <w:rPr>
                <w:rFonts w:ascii="Verdana" w:hAnsi="Verdana"/>
                <w:color w:val="000000" w:themeColor="text1"/>
                <w:lang w:val="es-MX"/>
              </w:rPr>
            </w:pPr>
            <w:r w:rsidRPr="00637AAC">
              <w:rPr>
                <w:rFonts w:ascii="Verdana" w:hAnsi="Verdana"/>
                <w:b/>
                <w:color w:val="000000" w:themeColor="text1"/>
                <w:lang w:val="es-MX"/>
              </w:rPr>
              <w:t>PARÁGRAFO PRIMERO:</w:t>
            </w:r>
            <w:r w:rsidRPr="00637AAC">
              <w:rPr>
                <w:rFonts w:ascii="Verdana" w:hAnsi="Verdana"/>
                <w:color w:val="000000" w:themeColor="text1"/>
                <w:lang w:val="es-MX"/>
              </w:rPr>
              <w:t xml:space="preserve"> Una vez terminado el contrato, EL CONTRATISTA no podrá usar, almacenar o solicitar la información obtenida durante la ejecución del presente contrato para beneficio propio o de terceros. En caso de requerir acceso a dicha información, deberá presentar una solicitud formal cumpliendo con los protocolos internos del INSTITUTO NACIONAL DE METROLOGÍA y lo dispuesto en la legislación colombiana, incluyendo la Ley 1712 de 2014 (Ley de Transparencia y Acceso a la Información Pública) y demás normas aplicables.</w:t>
            </w:r>
          </w:p>
          <w:p w14:paraId="697D9A3D" w14:textId="77777777" w:rsidR="00637AAC" w:rsidRPr="00637AAC" w:rsidRDefault="00637AAC" w:rsidP="00637AAC">
            <w:pPr>
              <w:tabs>
                <w:tab w:val="left" w:pos="359"/>
              </w:tabs>
              <w:jc w:val="both"/>
              <w:rPr>
                <w:rFonts w:ascii="Verdana" w:hAnsi="Verdana"/>
                <w:color w:val="000000" w:themeColor="text1"/>
                <w:lang w:val="es-MX"/>
              </w:rPr>
            </w:pPr>
          </w:p>
          <w:p w14:paraId="236876FC" w14:textId="77777777" w:rsidR="00637AAC" w:rsidRPr="00637AAC" w:rsidRDefault="00637AAC" w:rsidP="00637AAC">
            <w:pPr>
              <w:tabs>
                <w:tab w:val="left" w:pos="359"/>
              </w:tabs>
              <w:jc w:val="both"/>
              <w:rPr>
                <w:rFonts w:ascii="Verdana" w:hAnsi="Verdana"/>
                <w:color w:val="000000" w:themeColor="text1"/>
                <w:lang w:val="es-MX"/>
              </w:rPr>
            </w:pPr>
            <w:r w:rsidRPr="00637AAC">
              <w:rPr>
                <w:rFonts w:ascii="Verdana" w:hAnsi="Verdana"/>
                <w:b/>
                <w:color w:val="000000" w:themeColor="text1"/>
                <w:lang w:val="es-MX"/>
              </w:rPr>
              <w:t>PARÁGRAFO SEGUNDO:</w:t>
            </w:r>
            <w:r w:rsidRPr="00637AAC">
              <w:rPr>
                <w:rFonts w:ascii="Verdana" w:hAnsi="Verdana"/>
                <w:color w:val="000000" w:themeColor="text1"/>
                <w:lang w:val="es-MX"/>
              </w:rPr>
              <w:t xml:space="preserve"> Se entiende como información confidencial aquella que no sea pública y que haya sido conocida por EL CONTRATISTA en virtud del </w:t>
            </w:r>
            <w:r w:rsidRPr="00637AAC">
              <w:rPr>
                <w:rFonts w:ascii="Verdana" w:hAnsi="Verdana"/>
                <w:color w:val="000000" w:themeColor="text1"/>
                <w:lang w:val="es-MX"/>
              </w:rPr>
              <w:lastRenderedPageBreak/>
              <w:t>presente contrato, bien sea que la misma sea escrita, oral, visual o presentada en cualquier otra forma tangible o intangible, incluidos los mensajes de datos, conforme a la definición establecida en la Ley 527 de 1999 (sobre mensajes de datos y comercio electrónico). EL CONTRATISTA se obliga a guardar estricta reserva y discreción respecto de dicha información, actuando con la debida diligencia</w:t>
            </w:r>
            <w:r>
              <w:rPr>
                <w:rFonts w:ascii="Verdana" w:hAnsi="Verdana"/>
                <w:color w:val="000000" w:themeColor="text1"/>
                <w:lang w:val="es-MX"/>
              </w:rPr>
              <w:t xml:space="preserve"> para </w:t>
            </w:r>
            <w:r w:rsidRPr="00637AAC">
              <w:rPr>
                <w:rFonts w:ascii="Verdana" w:hAnsi="Verdana"/>
                <w:color w:val="000000" w:themeColor="text1"/>
                <w:lang w:val="es-MX"/>
              </w:rPr>
              <w:t>proteger los derechos constitucionales a la intimidad, honra y buen nombre de las personas, conforme a lo dispuesto en el artículo 15 de la Constitución Política de Colombia.</w:t>
            </w:r>
          </w:p>
          <w:p w14:paraId="79A969B3" w14:textId="77777777" w:rsidR="00637AAC" w:rsidRPr="00637AAC" w:rsidRDefault="00637AAC" w:rsidP="00637AAC">
            <w:pPr>
              <w:tabs>
                <w:tab w:val="left" w:pos="359"/>
              </w:tabs>
              <w:jc w:val="both"/>
              <w:rPr>
                <w:rFonts w:ascii="Verdana" w:hAnsi="Verdana"/>
                <w:color w:val="000000" w:themeColor="text1"/>
                <w:lang w:val="es-MX"/>
              </w:rPr>
            </w:pPr>
          </w:p>
          <w:p w14:paraId="11BFFF1F" w14:textId="7348F528" w:rsidR="00672CF0" w:rsidRPr="00672CF0" w:rsidRDefault="00637AAC" w:rsidP="00637AAC">
            <w:pPr>
              <w:tabs>
                <w:tab w:val="left" w:pos="359"/>
              </w:tabs>
              <w:jc w:val="both"/>
              <w:rPr>
                <w:rFonts w:ascii="Verdana" w:hAnsi="Verdana"/>
                <w:color w:val="000000" w:themeColor="text1"/>
                <w:lang w:val="es-MX"/>
              </w:rPr>
            </w:pPr>
            <w:r w:rsidRPr="00637AAC">
              <w:rPr>
                <w:rFonts w:ascii="Verdana" w:hAnsi="Verdana"/>
                <w:color w:val="000000" w:themeColor="text1"/>
                <w:lang w:val="es-MX"/>
              </w:rPr>
              <w:t>Esta cláusula es de carácter obligatorio, vinculante y permanecerá en vigor incluso cinco (5) años después de la terminación del presente contrato, con el fin de garantizar la protección integral de la información confidencial del INSTITUTO NACIONAL DE METROLOGÍA.</w:t>
            </w:r>
          </w:p>
        </w:tc>
      </w:tr>
      <w:tr w:rsidR="002D1D46" w:rsidRPr="00104C6F" w14:paraId="00FDDF67" w14:textId="77777777" w:rsidTr="00A562F5">
        <w:trPr>
          <w:trHeight w:val="1784"/>
          <w:jc w:val="center"/>
        </w:trPr>
        <w:tc>
          <w:tcPr>
            <w:tcW w:w="3114" w:type="dxa"/>
            <w:vAlign w:val="center"/>
          </w:tcPr>
          <w:p w14:paraId="0E740F2B" w14:textId="6473613A" w:rsidR="002D1D46" w:rsidRPr="00104C6F" w:rsidRDefault="002D1D46" w:rsidP="002D1D46">
            <w:pPr>
              <w:pStyle w:val="TableParagraph"/>
              <w:spacing w:before="1"/>
              <w:ind w:left="112"/>
              <w:rPr>
                <w:rFonts w:ascii="Verdana" w:hAnsi="Verdana"/>
                <w:b/>
                <w:color w:val="0D0D0D"/>
              </w:rPr>
            </w:pPr>
            <w:r w:rsidRPr="00104C6F">
              <w:rPr>
                <w:rFonts w:ascii="Verdana" w:hAnsi="Verdana"/>
                <w:b/>
                <w:color w:val="0D0D0D"/>
              </w:rPr>
              <w:lastRenderedPageBreak/>
              <w:t xml:space="preserve">CLÁUSULA 11. </w:t>
            </w:r>
            <w:r w:rsidRPr="00104C6F">
              <w:rPr>
                <w:rFonts w:ascii="Verdana" w:hAnsi="Verdana"/>
                <w:b/>
                <w:color w:val="0D0D0D"/>
                <w:spacing w:val="-2"/>
              </w:rPr>
              <w:t>OBLIGACIONES</w:t>
            </w:r>
            <w:r>
              <w:rPr>
                <w:rFonts w:ascii="Verdana" w:hAnsi="Verdana"/>
                <w:b/>
                <w:color w:val="0D0D0D"/>
                <w:spacing w:val="-2"/>
              </w:rPr>
              <w:t xml:space="preserve"> </w:t>
            </w:r>
            <w:r w:rsidRPr="00104C6F">
              <w:rPr>
                <w:rFonts w:ascii="Verdana" w:hAnsi="Verdana"/>
                <w:b/>
                <w:color w:val="0D0D0D"/>
              </w:rPr>
              <w:t>GENERALES</w:t>
            </w:r>
            <w:r w:rsidRPr="00104C6F">
              <w:rPr>
                <w:rFonts w:ascii="Verdana" w:hAnsi="Verdana"/>
                <w:b/>
                <w:color w:val="0D0D0D"/>
                <w:spacing w:val="-16"/>
              </w:rPr>
              <w:t xml:space="preserve"> </w:t>
            </w:r>
            <w:r w:rsidRPr="00104C6F">
              <w:rPr>
                <w:rFonts w:ascii="Verdana" w:hAnsi="Verdana"/>
                <w:b/>
                <w:color w:val="0D0D0D"/>
              </w:rPr>
              <w:t>DEL</w:t>
            </w:r>
            <w:r>
              <w:rPr>
                <w:rFonts w:ascii="Verdana" w:hAnsi="Verdana"/>
                <w:b/>
                <w:color w:val="0D0D0D"/>
              </w:rPr>
              <w:t xml:space="preserve"> </w:t>
            </w:r>
            <w:r w:rsidRPr="00104C6F">
              <w:rPr>
                <w:rFonts w:ascii="Verdana" w:hAnsi="Verdana"/>
                <w:b/>
                <w:color w:val="0D0D0D"/>
                <w:spacing w:val="-2"/>
              </w:rPr>
              <w:t>CONTRATANTE.</w:t>
            </w:r>
          </w:p>
        </w:tc>
        <w:tc>
          <w:tcPr>
            <w:tcW w:w="6248" w:type="dxa"/>
            <w:vAlign w:val="center"/>
          </w:tcPr>
          <w:p w14:paraId="11E92413" w14:textId="702C3B1C" w:rsidR="006F31D9" w:rsidRPr="00EE5FDD" w:rsidRDefault="006F31D9" w:rsidP="006F31D9">
            <w:pPr>
              <w:tabs>
                <w:tab w:val="left" w:pos="359"/>
              </w:tabs>
              <w:jc w:val="both"/>
              <w:rPr>
                <w:rFonts w:ascii="Verdana" w:hAnsi="Verdana"/>
                <w:color w:val="EE0000"/>
                <w:lang w:val="es-CO"/>
              </w:rPr>
            </w:pPr>
            <w:r w:rsidRPr="00EE5FDD">
              <w:rPr>
                <w:rFonts w:ascii="Verdana" w:hAnsi="Verdana"/>
                <w:bCs/>
                <w:i/>
                <w:color w:val="EE0000"/>
                <w:lang w:val="es-MX"/>
              </w:rPr>
              <w:t xml:space="preserve">Estas obligaciones son indicativas, pueden definirse las necesarias </w:t>
            </w:r>
            <w:r w:rsidR="00D33F58" w:rsidRPr="00D33F58">
              <w:rPr>
                <w:rFonts w:ascii="Verdana" w:hAnsi="Verdana"/>
                <w:bCs/>
                <w:i/>
                <w:color w:val="EE0000"/>
                <w:lang w:val="es-CO"/>
              </w:rPr>
              <w:t>de acuerdo c</w:t>
            </w:r>
            <w:proofErr w:type="spellStart"/>
            <w:r w:rsidR="00D33F58" w:rsidRPr="00EE5FDD">
              <w:rPr>
                <w:rFonts w:ascii="Verdana" w:hAnsi="Verdana"/>
                <w:bCs/>
                <w:i/>
                <w:color w:val="EE0000"/>
                <w:lang w:val="es-MX"/>
              </w:rPr>
              <w:t>on</w:t>
            </w:r>
            <w:proofErr w:type="spellEnd"/>
            <w:r w:rsidRPr="00EE5FDD">
              <w:rPr>
                <w:rFonts w:ascii="Verdana" w:hAnsi="Verdana"/>
                <w:bCs/>
                <w:i/>
                <w:color w:val="EE0000"/>
                <w:lang w:val="es-MX"/>
              </w:rPr>
              <w:t xml:space="preserve"> la naturaleza del contrato y a las actividades a desarrollar</w:t>
            </w:r>
          </w:p>
          <w:p w14:paraId="37248B45" w14:textId="77777777" w:rsidR="006F31D9" w:rsidRDefault="006F31D9" w:rsidP="00761832">
            <w:pPr>
              <w:tabs>
                <w:tab w:val="left" w:pos="359"/>
              </w:tabs>
              <w:jc w:val="both"/>
              <w:rPr>
                <w:rFonts w:ascii="Verdana" w:hAnsi="Verdana"/>
                <w:color w:val="000000" w:themeColor="text1"/>
                <w:lang w:val="es-MX"/>
              </w:rPr>
            </w:pPr>
          </w:p>
          <w:p w14:paraId="7A0850A9" w14:textId="2F0FF57D" w:rsidR="00761832" w:rsidRDefault="00761832" w:rsidP="00761832">
            <w:pPr>
              <w:pStyle w:val="Prrafodelista"/>
              <w:numPr>
                <w:ilvl w:val="0"/>
                <w:numId w:val="9"/>
              </w:numPr>
              <w:tabs>
                <w:tab w:val="left" w:pos="359"/>
              </w:tabs>
              <w:spacing w:after="0" w:line="240" w:lineRule="auto"/>
              <w:jc w:val="both"/>
              <w:rPr>
                <w:rFonts w:ascii="Verdana" w:hAnsi="Verdana"/>
                <w:color w:val="000000" w:themeColor="text1"/>
                <w:lang w:val="es-MX"/>
              </w:rPr>
            </w:pPr>
            <w:r w:rsidRPr="00EE5FDD">
              <w:rPr>
                <w:rFonts w:ascii="Verdana" w:hAnsi="Verdana"/>
                <w:color w:val="000000" w:themeColor="text1"/>
                <w:lang w:val="es-MX"/>
              </w:rPr>
              <w:t>Cancelar al contratista el valor establecido por los servicios prestados.</w:t>
            </w:r>
          </w:p>
          <w:p w14:paraId="2C0B4AF2" w14:textId="12498E03" w:rsidR="00761832" w:rsidRDefault="00761832" w:rsidP="00761832">
            <w:pPr>
              <w:pStyle w:val="Prrafodelista"/>
              <w:numPr>
                <w:ilvl w:val="0"/>
                <w:numId w:val="9"/>
              </w:numPr>
              <w:tabs>
                <w:tab w:val="left" w:pos="359"/>
              </w:tabs>
              <w:spacing w:after="0" w:line="240" w:lineRule="auto"/>
              <w:jc w:val="both"/>
              <w:rPr>
                <w:rFonts w:ascii="Verdana" w:hAnsi="Verdana"/>
                <w:color w:val="000000" w:themeColor="text1"/>
                <w:lang w:val="es-MX"/>
              </w:rPr>
            </w:pPr>
            <w:r w:rsidRPr="00EE5FDD">
              <w:rPr>
                <w:rFonts w:ascii="Verdana" w:hAnsi="Verdana"/>
                <w:color w:val="000000" w:themeColor="text1"/>
                <w:lang w:val="es-MX"/>
              </w:rPr>
              <w:t>Exigir la ejecución idónea y oportuna del objeto contractual y velar por el cumplimiento del mismo.</w:t>
            </w:r>
          </w:p>
          <w:p w14:paraId="1576934E" w14:textId="2AD9B526" w:rsidR="002D1D46" w:rsidRPr="00EE5FDD" w:rsidRDefault="00761832" w:rsidP="00EE5FDD">
            <w:pPr>
              <w:pStyle w:val="Prrafodelista"/>
              <w:numPr>
                <w:ilvl w:val="0"/>
                <w:numId w:val="9"/>
              </w:numPr>
              <w:tabs>
                <w:tab w:val="left" w:pos="359"/>
              </w:tabs>
              <w:spacing w:after="0" w:line="240" w:lineRule="auto"/>
              <w:jc w:val="both"/>
              <w:rPr>
                <w:rFonts w:ascii="Verdana" w:hAnsi="Verdana"/>
                <w:color w:val="000000" w:themeColor="text1"/>
                <w:lang w:val="es-MX"/>
              </w:rPr>
            </w:pPr>
            <w:r w:rsidRPr="00EE5FDD">
              <w:rPr>
                <w:rFonts w:ascii="Verdana" w:hAnsi="Verdana"/>
                <w:color w:val="000000" w:themeColor="text1"/>
                <w:lang w:val="es-MX"/>
              </w:rPr>
              <w:t>Prestar al contratista toda la información que éste requiera para el desarrollo del contrato.</w:t>
            </w:r>
          </w:p>
        </w:tc>
      </w:tr>
      <w:tr w:rsidR="00761832" w:rsidRPr="00104C6F" w14:paraId="69366477" w14:textId="77777777" w:rsidTr="00A562F5">
        <w:trPr>
          <w:trHeight w:val="1784"/>
          <w:jc w:val="center"/>
        </w:trPr>
        <w:tc>
          <w:tcPr>
            <w:tcW w:w="3114" w:type="dxa"/>
            <w:vAlign w:val="center"/>
          </w:tcPr>
          <w:p w14:paraId="6360CA27" w14:textId="110AC12C" w:rsidR="00761832" w:rsidRPr="00104C6F" w:rsidRDefault="00761832" w:rsidP="002D1D46">
            <w:pPr>
              <w:pStyle w:val="TableParagraph"/>
              <w:spacing w:before="1"/>
              <w:ind w:left="112"/>
              <w:rPr>
                <w:rFonts w:ascii="Verdana" w:hAnsi="Verdana"/>
                <w:b/>
                <w:color w:val="0D0D0D"/>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12. </w:t>
            </w:r>
            <w:r w:rsidRPr="00104C6F">
              <w:rPr>
                <w:rFonts w:ascii="Verdana" w:hAnsi="Verdana"/>
                <w:b/>
                <w:color w:val="0D0D0D"/>
                <w:spacing w:val="-2"/>
              </w:rPr>
              <w:t>GARANTÍAS</w:t>
            </w:r>
          </w:p>
        </w:tc>
        <w:tc>
          <w:tcPr>
            <w:tcW w:w="6248" w:type="dxa"/>
            <w:vAlign w:val="center"/>
          </w:tcPr>
          <w:p w14:paraId="69E03493" w14:textId="544F622F" w:rsidR="009B57CE"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El CONTRATISTA deberá constituir la garantía única en una compañía de seguros legalmente reconocida en Colombia cuyas pólizas o certificados matrices estén debidamente aprobadas por la Superintendencia Financiera, que contenga los amparos solicitados por el INM a través de la plataforma SECOP II, de conformidad con el artículo 7 de la ley 1150 de 2007 y 23 y el Decreto 1082 de 2015. Dicha garantía no podrá ser cancelada sin la autorización escrita del INM. La terminación automática por no pago de la prima y su revocatoria no es aplicable a las pólizas de seguro en contratos estatales.</w:t>
            </w:r>
          </w:p>
          <w:p w14:paraId="04767B3F" w14:textId="77777777" w:rsidR="009B57CE" w:rsidRPr="009B57CE" w:rsidRDefault="009B57CE" w:rsidP="009B57CE">
            <w:pPr>
              <w:tabs>
                <w:tab w:val="left" w:pos="359"/>
              </w:tabs>
              <w:jc w:val="both"/>
              <w:rPr>
                <w:rFonts w:ascii="Verdana" w:hAnsi="Verdana"/>
                <w:color w:val="000000" w:themeColor="text1"/>
                <w:lang w:val="es-MX"/>
              </w:rPr>
            </w:pPr>
          </w:p>
          <w:p w14:paraId="752579D0" w14:textId="77777777" w:rsidR="00BE2217"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 xml:space="preserve">Cuando por especiales circunstancias haya necesidad de adicionar, prorrogar o suspender la ejecución del contrato, o en cualquier otro evento, el contratista se obliga a modificar la garantía otorgada, según el caso. </w:t>
            </w:r>
          </w:p>
          <w:p w14:paraId="17A4D5C1" w14:textId="77777777" w:rsidR="00BE2217" w:rsidRDefault="00BE2217" w:rsidP="009B57CE">
            <w:pPr>
              <w:tabs>
                <w:tab w:val="left" w:pos="359"/>
              </w:tabs>
              <w:jc w:val="both"/>
              <w:rPr>
                <w:rFonts w:ascii="Verdana" w:hAnsi="Verdana"/>
                <w:color w:val="000000" w:themeColor="text1"/>
                <w:lang w:val="es-MX"/>
              </w:rPr>
            </w:pPr>
          </w:p>
          <w:p w14:paraId="594DD37A" w14:textId="7D074526" w:rsidR="009B57CE"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 xml:space="preserve">Todas las manifestaciones contenidas en la póliza o en las condiciones generales de la misma, contrarias o diferentes a las establecidas en este contrato y en especial para cada uno de los amparos solicitados, se tendrán por no escritas. </w:t>
            </w:r>
          </w:p>
          <w:p w14:paraId="737809B8" w14:textId="77777777" w:rsidR="009B57CE" w:rsidRPr="009B57CE" w:rsidRDefault="009B57CE" w:rsidP="009B57CE">
            <w:pPr>
              <w:tabs>
                <w:tab w:val="left" w:pos="359"/>
              </w:tabs>
              <w:jc w:val="both"/>
              <w:rPr>
                <w:rFonts w:ascii="Verdana" w:hAnsi="Verdana"/>
                <w:color w:val="000000" w:themeColor="text1"/>
                <w:lang w:val="es-MX"/>
              </w:rPr>
            </w:pPr>
          </w:p>
          <w:p w14:paraId="19B6D4A0" w14:textId="77777777" w:rsidR="009B57CE" w:rsidRPr="009B57CE"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 xml:space="preserve">EL CONTRATISTA deberá constituir a favor del </w:t>
            </w:r>
            <w:r w:rsidRPr="009B57CE">
              <w:rPr>
                <w:rFonts w:ascii="Verdana" w:hAnsi="Verdana"/>
                <w:b/>
                <w:color w:val="000000" w:themeColor="text1"/>
                <w:lang w:val="es-MX"/>
              </w:rPr>
              <w:t>INSTITUTO NACIONAL DE METROLOGÍA</w:t>
            </w:r>
            <w:r w:rsidRPr="009B57CE">
              <w:rPr>
                <w:rFonts w:ascii="Verdana" w:hAnsi="Verdana"/>
                <w:color w:val="000000" w:themeColor="text1"/>
                <w:lang w:val="es-MX"/>
              </w:rPr>
              <w:t xml:space="preserve">, con NIT. 900.494.393-3, las siguientes garantías con los amparos que allí se describen. El contrato de seguro contenido en una póliza solo puede ser suscrito por compañías aseguradoras vigiladas por la Superintendencia Financiera. </w:t>
            </w:r>
          </w:p>
          <w:p w14:paraId="1607C7C8" w14:textId="66F29362" w:rsidR="009B57CE" w:rsidRPr="00EE5FDD" w:rsidRDefault="009B57CE" w:rsidP="009B57CE">
            <w:pPr>
              <w:tabs>
                <w:tab w:val="left" w:pos="359"/>
              </w:tabs>
              <w:jc w:val="both"/>
              <w:rPr>
                <w:rFonts w:ascii="Verdana" w:hAnsi="Verdana"/>
                <w:i/>
                <w:iCs/>
                <w:color w:val="FF0000"/>
                <w:lang w:val="es-MX"/>
              </w:rPr>
            </w:pPr>
            <w:r w:rsidRPr="00EE5FDD">
              <w:rPr>
                <w:rFonts w:ascii="Verdana" w:hAnsi="Verdana"/>
                <w:i/>
                <w:iCs/>
                <w:color w:val="FF0000"/>
                <w:lang w:val="es-MX"/>
              </w:rPr>
              <w:t>(Insertar las garantías que se establezcan en los estudios previos de la contratación)</w:t>
            </w:r>
          </w:p>
          <w:p w14:paraId="030D0E91" w14:textId="77777777" w:rsidR="009B57CE" w:rsidRPr="009B57CE" w:rsidRDefault="009B57CE" w:rsidP="009B57CE">
            <w:pPr>
              <w:tabs>
                <w:tab w:val="left" w:pos="359"/>
              </w:tabs>
              <w:jc w:val="both"/>
              <w:rPr>
                <w:rFonts w:ascii="Verdana" w:hAnsi="Verdana"/>
                <w:color w:val="000000" w:themeColor="text1"/>
                <w:lang w:val="es-MX"/>
              </w:rPr>
            </w:pPr>
          </w:p>
          <w:p w14:paraId="43880C56" w14:textId="35339385" w:rsidR="009B57CE"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 xml:space="preserve">Lo anterior, de conformidad con lo señalado en </w:t>
            </w:r>
            <w:r w:rsidR="00D22CAA">
              <w:rPr>
                <w:rFonts w:ascii="Verdana" w:hAnsi="Verdana"/>
                <w:color w:val="000000" w:themeColor="text1"/>
                <w:lang w:val="es-MX"/>
              </w:rPr>
              <w:t>el</w:t>
            </w:r>
            <w:r w:rsidRPr="009B57CE">
              <w:rPr>
                <w:rFonts w:ascii="Verdana" w:hAnsi="Verdana"/>
                <w:color w:val="000000" w:themeColor="text1"/>
                <w:lang w:val="es-MX"/>
              </w:rPr>
              <w:t xml:space="preserve"> artículo </w:t>
            </w:r>
            <w:r w:rsidR="00D22CAA" w:rsidRPr="00EE5FDD">
              <w:rPr>
                <w:rFonts w:ascii="Verdana" w:hAnsi="Verdana"/>
                <w:color w:val="000000" w:themeColor="text1"/>
                <w:lang w:val="es-MX"/>
              </w:rPr>
              <w:t>2.2.1.2.3.1.2.</w:t>
            </w:r>
            <w:r w:rsidR="00D22CAA">
              <w:rPr>
                <w:rFonts w:ascii="Verdana" w:hAnsi="Verdana"/>
                <w:color w:val="000000" w:themeColor="text1"/>
                <w:lang w:val="es-CO"/>
              </w:rPr>
              <w:t xml:space="preserve"> </w:t>
            </w:r>
            <w:r w:rsidRPr="009B57CE">
              <w:rPr>
                <w:rFonts w:ascii="Verdana" w:hAnsi="Verdana"/>
                <w:color w:val="000000" w:themeColor="text1"/>
                <w:lang w:val="es-MX"/>
              </w:rPr>
              <w:t>del Decreto 1082 de 2015</w:t>
            </w:r>
          </w:p>
          <w:p w14:paraId="09BD9E48" w14:textId="77777777" w:rsidR="009B57CE" w:rsidRPr="009B57CE" w:rsidRDefault="009B57CE" w:rsidP="009B57CE">
            <w:pPr>
              <w:tabs>
                <w:tab w:val="left" w:pos="359"/>
              </w:tabs>
              <w:jc w:val="both"/>
              <w:rPr>
                <w:rFonts w:ascii="Verdana" w:hAnsi="Verdana"/>
                <w:color w:val="000000" w:themeColor="text1"/>
                <w:lang w:val="es-MX"/>
              </w:rPr>
            </w:pPr>
          </w:p>
          <w:p w14:paraId="133812D0" w14:textId="4021E923" w:rsidR="00761832" w:rsidRPr="00761832" w:rsidRDefault="009B57CE" w:rsidP="009B57CE">
            <w:pPr>
              <w:tabs>
                <w:tab w:val="left" w:pos="359"/>
              </w:tabs>
              <w:jc w:val="both"/>
              <w:rPr>
                <w:rFonts w:ascii="Verdana" w:hAnsi="Verdana"/>
                <w:color w:val="000000" w:themeColor="text1"/>
                <w:lang w:val="es-MX"/>
              </w:rPr>
            </w:pPr>
            <w:r w:rsidRPr="009B57CE">
              <w:rPr>
                <w:rFonts w:ascii="Verdana" w:hAnsi="Verdana"/>
                <w:color w:val="000000" w:themeColor="text1"/>
                <w:lang w:val="es-MX"/>
              </w:rPr>
              <w:t>El CONTRATISTA deberá cumplir con todos los requisitos necesarios para mantener vigente la garantía a que se refiera el contrato, es decir, estará a cargo del CONTRATISTA el pago oportuno de todas las primas y erogaciones de constitución y mantenimiento de la garantía. La terminación automática por no pago de la prima y su revocatoria no es aplicable a las pólizas de seguro en contratos estatales. Las vigencias de todos los amparos deberán ajustarse a la fecha de inicio del contrato</w:t>
            </w:r>
            <w:r>
              <w:rPr>
                <w:rFonts w:ascii="Verdana" w:hAnsi="Verdana"/>
                <w:color w:val="000000" w:themeColor="text1"/>
                <w:lang w:val="es-MX"/>
              </w:rPr>
              <w:t xml:space="preserve"> </w:t>
            </w:r>
            <w:r w:rsidRPr="009B57CE">
              <w:rPr>
                <w:rFonts w:ascii="Verdana" w:hAnsi="Verdana"/>
                <w:color w:val="000000" w:themeColor="text1"/>
                <w:lang w:val="es-MX"/>
              </w:rPr>
              <w:t>y del acta de liquidación (si aplica) según sea el caso. El hecho de la constitución de estos amparos no exonera al contratista de las responsabilidades legales en relación con los riesgos asegurados.</w:t>
            </w:r>
          </w:p>
        </w:tc>
      </w:tr>
      <w:tr w:rsidR="00186276" w:rsidRPr="00104C6F" w14:paraId="7ED47E73" w14:textId="77777777" w:rsidTr="00A562F5">
        <w:trPr>
          <w:trHeight w:val="1784"/>
          <w:jc w:val="center"/>
        </w:trPr>
        <w:tc>
          <w:tcPr>
            <w:tcW w:w="3114" w:type="dxa"/>
            <w:vAlign w:val="center"/>
          </w:tcPr>
          <w:p w14:paraId="39EDC46B" w14:textId="63F654F6" w:rsidR="00186276" w:rsidRPr="00104C6F" w:rsidRDefault="00186276" w:rsidP="002D1D46">
            <w:pPr>
              <w:pStyle w:val="TableParagraph"/>
              <w:spacing w:before="1"/>
              <w:ind w:left="112"/>
              <w:rPr>
                <w:rFonts w:ascii="Verdana" w:hAnsi="Verdana"/>
                <w:b/>
                <w:color w:val="0D0D0D"/>
              </w:rPr>
            </w:pPr>
            <w:r w:rsidRPr="00104C6F">
              <w:rPr>
                <w:rFonts w:ascii="Verdana" w:hAnsi="Verdana"/>
                <w:b/>
                <w:color w:val="0D0D0D"/>
              </w:rPr>
              <w:lastRenderedPageBreak/>
              <w:t xml:space="preserve">CLÁUSULA 13. </w:t>
            </w:r>
            <w:r w:rsidRPr="00104C6F">
              <w:rPr>
                <w:rFonts w:ascii="Verdana" w:hAnsi="Verdana"/>
                <w:b/>
                <w:color w:val="0D0D0D"/>
                <w:spacing w:val="-2"/>
              </w:rPr>
              <w:t>RESPONSABILIDAD</w:t>
            </w:r>
          </w:p>
        </w:tc>
        <w:tc>
          <w:tcPr>
            <w:tcW w:w="6248" w:type="dxa"/>
            <w:vAlign w:val="center"/>
          </w:tcPr>
          <w:p w14:paraId="719511B0" w14:textId="03C5F505" w:rsidR="00186276" w:rsidRPr="009B57CE" w:rsidRDefault="00186276" w:rsidP="00186276">
            <w:pPr>
              <w:tabs>
                <w:tab w:val="left" w:pos="359"/>
              </w:tabs>
              <w:jc w:val="both"/>
              <w:rPr>
                <w:rFonts w:ascii="Verdana" w:hAnsi="Verdana"/>
                <w:color w:val="000000" w:themeColor="text1"/>
                <w:lang w:val="es-MX"/>
              </w:rPr>
            </w:pPr>
            <w:r w:rsidRPr="00186276">
              <w:rPr>
                <w:rFonts w:ascii="Verdana" w:hAnsi="Verdana"/>
                <w:color w:val="000000" w:themeColor="text1"/>
                <w:lang w:val="es-MX"/>
              </w:rPr>
              <w:t>EL CONTRATISTA es responsable por el cumplimiento del objeto establecido en el presente contrato y será responsable ante las autoridades de los actos u omisiones que desarrolle en el ejercicio de las actividades del presente contrato, cuando con ellos cause</w:t>
            </w:r>
            <w:r>
              <w:rPr>
                <w:rFonts w:ascii="Verdana" w:hAnsi="Verdana"/>
                <w:color w:val="000000" w:themeColor="text1"/>
                <w:lang w:val="es-MX"/>
              </w:rPr>
              <w:t xml:space="preserve"> </w:t>
            </w:r>
            <w:r w:rsidRPr="00186276">
              <w:rPr>
                <w:rFonts w:ascii="Verdana" w:hAnsi="Verdana"/>
                <w:color w:val="000000" w:themeColor="text1"/>
                <w:lang w:val="es-MX"/>
              </w:rPr>
              <w:t>perjuicio a la administración o a terceros. Igualmente será responsable en los términos del artículo 52 de la Ley 80 de 1993.</w:t>
            </w:r>
          </w:p>
        </w:tc>
      </w:tr>
      <w:tr w:rsidR="002E6895" w:rsidRPr="00104C6F" w14:paraId="7DA9FD1D" w14:textId="77777777" w:rsidTr="00A562F5">
        <w:trPr>
          <w:trHeight w:val="1784"/>
          <w:jc w:val="center"/>
        </w:trPr>
        <w:tc>
          <w:tcPr>
            <w:tcW w:w="3114" w:type="dxa"/>
            <w:vAlign w:val="center"/>
          </w:tcPr>
          <w:p w14:paraId="3B6E794A" w14:textId="34B85669" w:rsidR="002E6895" w:rsidRPr="00104C6F" w:rsidRDefault="002E6895" w:rsidP="006858F1">
            <w:pPr>
              <w:pStyle w:val="TableParagraph"/>
              <w:spacing w:before="1"/>
              <w:ind w:left="112"/>
              <w:rPr>
                <w:rFonts w:ascii="Verdana" w:hAnsi="Verdana"/>
                <w:b/>
                <w:color w:val="0D0D0D"/>
              </w:rPr>
            </w:pPr>
            <w:r w:rsidRPr="00104C6F">
              <w:rPr>
                <w:rFonts w:ascii="Verdana" w:hAnsi="Verdana"/>
                <w:b/>
                <w:color w:val="0D0D0D"/>
              </w:rPr>
              <w:lastRenderedPageBreak/>
              <w:t xml:space="preserve">CLÁUSULA 14. </w:t>
            </w:r>
            <w:r w:rsidRPr="00104C6F">
              <w:rPr>
                <w:rFonts w:ascii="Verdana" w:hAnsi="Verdana"/>
                <w:b/>
                <w:color w:val="0D0D0D"/>
                <w:spacing w:val="-2"/>
              </w:rPr>
              <w:t xml:space="preserve">CADUCIDAD </w:t>
            </w:r>
            <w:r w:rsidR="006858F1">
              <w:rPr>
                <w:rFonts w:ascii="Verdana" w:hAnsi="Verdana"/>
                <w:b/>
                <w:color w:val="0D0D0D"/>
                <w:spacing w:val="-2"/>
              </w:rPr>
              <w:t>A</w:t>
            </w:r>
            <w:r w:rsidRPr="00104C6F">
              <w:rPr>
                <w:rFonts w:ascii="Verdana" w:hAnsi="Verdana"/>
                <w:b/>
                <w:color w:val="0D0D0D"/>
                <w:spacing w:val="-2"/>
              </w:rPr>
              <w:t>DMINISTRATIVA</w:t>
            </w:r>
          </w:p>
        </w:tc>
        <w:tc>
          <w:tcPr>
            <w:tcW w:w="6248" w:type="dxa"/>
            <w:vAlign w:val="center"/>
          </w:tcPr>
          <w:p w14:paraId="182FD278" w14:textId="3D25B6AF" w:rsidR="002E6895" w:rsidRPr="00186276" w:rsidRDefault="002E6895" w:rsidP="002E6895">
            <w:pPr>
              <w:tabs>
                <w:tab w:val="left" w:pos="359"/>
              </w:tabs>
              <w:jc w:val="both"/>
              <w:rPr>
                <w:rFonts w:ascii="Verdana" w:hAnsi="Verdana"/>
                <w:color w:val="000000" w:themeColor="text1"/>
                <w:lang w:val="es-MX"/>
              </w:rPr>
            </w:pPr>
            <w:r w:rsidRPr="002E6895">
              <w:rPr>
                <w:rFonts w:ascii="Verdana" w:hAnsi="Verdana"/>
                <w:color w:val="000000" w:themeColor="text1"/>
                <w:lang w:val="es-MX"/>
              </w:rPr>
              <w:t xml:space="preserve">En virtud de esta cláusula, si se presentase alguno de los hechos constitutivos de incumplimiento de las obligaciones a cargo del CONTRATISTA previstas en el presente contrato, que afecte de manera grave y directa la ejecución del mismo y evidencie que puede conducir a su paralización, el INM mediante resolución debidamente motivada, lo dará por terminado y ordenará su liquidación en el estado en que se encuentre. En caso de que el INM decida abstenerse de declarar la caducidad, adoptará las medidas de control e intervención necesarias que garanticen la ejecución del objeto contratado, de acuerdo con lo dispuesto en el artículo 18, inciso 2o, artículo 14 numeral 2o de la Ley 80 de 1993. </w:t>
            </w:r>
            <w:r w:rsidRPr="00EE5FDD">
              <w:rPr>
                <w:rFonts w:ascii="Verdana" w:hAnsi="Verdana"/>
                <w:b/>
                <w:bCs/>
                <w:color w:val="000000" w:themeColor="text1"/>
                <w:lang w:val="es-MX"/>
              </w:rPr>
              <w:t>PARÁGRAFO:</w:t>
            </w:r>
            <w:r w:rsidRPr="002E6895">
              <w:rPr>
                <w:rFonts w:ascii="Verdana" w:hAnsi="Verdana"/>
                <w:color w:val="000000" w:themeColor="text1"/>
                <w:lang w:val="es-MX"/>
              </w:rPr>
              <w:t xml:space="preserve"> En caso de darse la declaratoria de caducidad, no habrá lugar a la indemnización para EL CONTRATISTA, quien se</w:t>
            </w:r>
            <w:r>
              <w:rPr>
                <w:rFonts w:ascii="Verdana" w:hAnsi="Verdana"/>
                <w:color w:val="000000" w:themeColor="text1"/>
                <w:lang w:val="es-MX"/>
              </w:rPr>
              <w:t xml:space="preserve"> </w:t>
            </w:r>
            <w:r w:rsidRPr="002E6895">
              <w:rPr>
                <w:rFonts w:ascii="Verdana" w:hAnsi="Verdana"/>
                <w:color w:val="000000" w:themeColor="text1"/>
                <w:lang w:val="es-MX"/>
              </w:rPr>
              <w:t>hará acreedor a las sanciones e inhabilidades establecidas en la</w:t>
            </w:r>
            <w:r>
              <w:rPr>
                <w:rFonts w:ascii="Verdana" w:hAnsi="Verdana"/>
                <w:color w:val="000000" w:themeColor="text1"/>
                <w:lang w:val="es-MX"/>
              </w:rPr>
              <w:t xml:space="preserve"> </w:t>
            </w:r>
            <w:r w:rsidRPr="002E6895">
              <w:rPr>
                <w:rFonts w:ascii="Verdana" w:hAnsi="Verdana"/>
                <w:color w:val="000000" w:themeColor="text1"/>
                <w:lang w:val="es-MX"/>
              </w:rPr>
              <w:t>Ley 80 de 1993. La declaratoria de caducidad será constitutiva del siniestro de incumplimiento. (si aplica)</w:t>
            </w:r>
          </w:p>
        </w:tc>
      </w:tr>
      <w:tr w:rsidR="00B551D7" w:rsidRPr="00104C6F" w14:paraId="34B7A64C" w14:textId="77777777" w:rsidTr="00A562F5">
        <w:trPr>
          <w:trHeight w:val="1784"/>
          <w:jc w:val="center"/>
        </w:trPr>
        <w:tc>
          <w:tcPr>
            <w:tcW w:w="3114" w:type="dxa"/>
            <w:vAlign w:val="center"/>
          </w:tcPr>
          <w:p w14:paraId="63233464" w14:textId="77777777" w:rsidR="00B551D7" w:rsidRDefault="00B551D7" w:rsidP="002D1D46">
            <w:pPr>
              <w:pStyle w:val="TableParagraph"/>
              <w:spacing w:before="1"/>
              <w:ind w:left="112"/>
              <w:rPr>
                <w:rFonts w:ascii="Verdana" w:hAnsi="Verdana"/>
                <w:b/>
                <w:color w:val="0D0D0D"/>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15. </w:t>
            </w:r>
          </w:p>
          <w:p w14:paraId="5C05C380" w14:textId="677A8A94" w:rsidR="00B551D7" w:rsidRPr="00104C6F" w:rsidRDefault="00B551D7" w:rsidP="002D1D46">
            <w:pPr>
              <w:pStyle w:val="TableParagraph"/>
              <w:spacing w:before="1"/>
              <w:ind w:left="112"/>
              <w:rPr>
                <w:rFonts w:ascii="Verdana" w:hAnsi="Verdana"/>
                <w:b/>
                <w:color w:val="0D0D0D"/>
              </w:rPr>
            </w:pPr>
            <w:r w:rsidRPr="00104C6F">
              <w:rPr>
                <w:rFonts w:ascii="Verdana" w:hAnsi="Verdana"/>
                <w:b/>
                <w:color w:val="0D0D0D"/>
                <w:spacing w:val="-2"/>
              </w:rPr>
              <w:t>MULTAS</w:t>
            </w:r>
          </w:p>
        </w:tc>
        <w:tc>
          <w:tcPr>
            <w:tcW w:w="6248" w:type="dxa"/>
            <w:vAlign w:val="center"/>
          </w:tcPr>
          <w:p w14:paraId="6429DAB1" w14:textId="6CA048C0" w:rsidR="00B551D7" w:rsidRPr="002E6895" w:rsidRDefault="00B551D7" w:rsidP="00B551D7">
            <w:pPr>
              <w:tabs>
                <w:tab w:val="left" w:pos="359"/>
              </w:tabs>
              <w:jc w:val="both"/>
              <w:rPr>
                <w:rFonts w:ascii="Verdana" w:hAnsi="Verdana"/>
                <w:color w:val="000000" w:themeColor="text1"/>
                <w:lang w:val="es-MX"/>
              </w:rPr>
            </w:pPr>
            <w:r w:rsidRPr="00B551D7">
              <w:rPr>
                <w:rFonts w:ascii="Verdana" w:hAnsi="Verdana"/>
                <w:color w:val="000000" w:themeColor="text1"/>
                <w:lang w:val="es-MX"/>
              </w:rPr>
              <w:t>El INM podrá imponer multas al CONTRATISTA en caso de incumplimiento parcial, imperfecto o inoportuno del contrato o de cualquiera de las obligaciones adquiridas, una vez se adelante el procedimiento de que tratan los artículos 17 de la Ley 1150 de 2007 y 86 de la Ley 1474 de 2011, y en virtud de los establecido en el artículo 40 de la ley 80 de 1993. El INM podrá imponer y hacer efectivas multas equivalentes al uno por ciento (1%) del valor total del contrato por cada día de atraso o retardo en el cumplimiento de sus obligaciones, sin que en su totalidad excedan del diez por ciento (10%) del mismo de conformidad con lo establecido en el artículo</w:t>
            </w:r>
            <w:r>
              <w:rPr>
                <w:rFonts w:ascii="Verdana" w:hAnsi="Verdana"/>
                <w:color w:val="000000" w:themeColor="text1"/>
                <w:lang w:val="es-MX"/>
              </w:rPr>
              <w:t xml:space="preserve"> </w:t>
            </w:r>
            <w:r w:rsidRPr="00B551D7">
              <w:rPr>
                <w:rFonts w:ascii="Verdana" w:hAnsi="Verdana"/>
                <w:color w:val="000000" w:themeColor="text1"/>
                <w:lang w:val="es-MX"/>
              </w:rPr>
              <w:t xml:space="preserve">17 y el Parágrafo 2 del artículo 33 de la Ley 1150 de 2007. PARÁGRAFO PRIMERO. El CONTRATISTA autoriza con la firma del contrato a descontar directamente de los saldos adeudados, si los hubiere, previa comunicación escrita al CONTRATISTA. Si no hay tal saldo, se efectuará la respectiva reclamación ante la aseguradora que expidió la garantía única del contrato, en los términos y condiciones establecidos en el Código de Comercio. La ocurrencia del siniestro y la determinación del valor a pagar se acreditarán ante la aseguradora mediante acto administrativo, previo agotamiento del procedimiento de imposición de multas adoptado por la entidad. PARÁGRAFO SEGUNDO. Sin perjuicio de lo anterior, EL </w:t>
            </w:r>
            <w:r w:rsidRPr="00B551D7">
              <w:rPr>
                <w:rFonts w:ascii="Verdana" w:hAnsi="Verdana"/>
                <w:color w:val="000000" w:themeColor="text1"/>
                <w:lang w:val="es-MX"/>
              </w:rPr>
              <w:lastRenderedPageBreak/>
              <w:t>INM adelantará las acciones pertinentes ante la jurisdicción competente, incluida la coactiva, cuando así se requiera. PARÁGRAFO TERCERO. La imposición de las multas aquí pactadas no implica que el INM pierde su derecho a reclamar la indemnización de los perjuicios causados con el incumplimiento</w:t>
            </w:r>
            <w:r>
              <w:rPr>
                <w:rFonts w:ascii="Verdana" w:hAnsi="Verdana"/>
                <w:color w:val="000000" w:themeColor="text1"/>
                <w:lang w:val="es-MX"/>
              </w:rPr>
              <w:t xml:space="preserve"> </w:t>
            </w:r>
            <w:r w:rsidRPr="00B551D7">
              <w:rPr>
                <w:rFonts w:ascii="Verdana" w:hAnsi="Verdana"/>
                <w:color w:val="000000" w:themeColor="text1"/>
                <w:lang w:val="es-MX"/>
              </w:rPr>
              <w:t>que dio lugar a la aplicación de la multa.</w:t>
            </w:r>
          </w:p>
        </w:tc>
      </w:tr>
      <w:tr w:rsidR="006D45E6" w:rsidRPr="00104C6F" w14:paraId="5153332F" w14:textId="77777777" w:rsidTr="00A562F5">
        <w:trPr>
          <w:trHeight w:val="1784"/>
          <w:jc w:val="center"/>
        </w:trPr>
        <w:tc>
          <w:tcPr>
            <w:tcW w:w="3114" w:type="dxa"/>
            <w:vAlign w:val="center"/>
          </w:tcPr>
          <w:p w14:paraId="3F95CFB3" w14:textId="5A934E7B" w:rsidR="006D45E6" w:rsidRPr="00104C6F" w:rsidRDefault="006D45E6" w:rsidP="006858F1">
            <w:pPr>
              <w:pStyle w:val="TableParagraph"/>
              <w:spacing w:before="1"/>
              <w:ind w:left="112"/>
              <w:rPr>
                <w:rFonts w:ascii="Verdana" w:hAnsi="Verdana"/>
                <w:b/>
                <w:color w:val="0D0D0D"/>
              </w:rPr>
            </w:pPr>
            <w:r w:rsidRPr="00104C6F">
              <w:rPr>
                <w:rFonts w:ascii="Verdana" w:hAnsi="Verdana"/>
                <w:b/>
                <w:color w:val="0D0D0D"/>
              </w:rPr>
              <w:lastRenderedPageBreak/>
              <w:t>CLÁUSULA 16. CLÁUSULA</w:t>
            </w:r>
            <w:r w:rsidRPr="00104C6F">
              <w:rPr>
                <w:rFonts w:ascii="Verdana" w:hAnsi="Verdana"/>
                <w:b/>
                <w:color w:val="0D0D0D"/>
                <w:spacing w:val="-16"/>
              </w:rPr>
              <w:t xml:space="preserve"> </w:t>
            </w:r>
            <w:r w:rsidRPr="00104C6F">
              <w:rPr>
                <w:rFonts w:ascii="Verdana" w:hAnsi="Verdana"/>
                <w:b/>
                <w:color w:val="0D0D0D"/>
              </w:rPr>
              <w:t>PENAL</w:t>
            </w:r>
            <w:r w:rsidR="006858F1">
              <w:rPr>
                <w:rFonts w:ascii="Verdana" w:hAnsi="Verdana"/>
                <w:b/>
                <w:color w:val="0D0D0D"/>
              </w:rPr>
              <w:t xml:space="preserve"> </w:t>
            </w:r>
            <w:r w:rsidRPr="00104C6F">
              <w:rPr>
                <w:rFonts w:ascii="Verdana" w:hAnsi="Verdana"/>
                <w:b/>
                <w:color w:val="0D0D0D"/>
                <w:spacing w:val="-2"/>
              </w:rPr>
              <w:t>PECUNIARIA</w:t>
            </w:r>
          </w:p>
        </w:tc>
        <w:tc>
          <w:tcPr>
            <w:tcW w:w="6248" w:type="dxa"/>
            <w:vAlign w:val="center"/>
          </w:tcPr>
          <w:p w14:paraId="16554B7C" w14:textId="77777777" w:rsidR="006D45E6" w:rsidRDefault="006D45E6" w:rsidP="00B551D7">
            <w:pPr>
              <w:tabs>
                <w:tab w:val="left" w:pos="359"/>
              </w:tabs>
              <w:jc w:val="both"/>
              <w:rPr>
                <w:rFonts w:ascii="Verdana" w:hAnsi="Verdana"/>
                <w:color w:val="000000" w:themeColor="text1"/>
                <w:lang w:val="es-MX"/>
              </w:rPr>
            </w:pPr>
            <w:r w:rsidRPr="006D45E6">
              <w:rPr>
                <w:rFonts w:ascii="Verdana" w:hAnsi="Verdana"/>
                <w:color w:val="000000" w:themeColor="text1"/>
                <w:lang w:val="es-MX"/>
              </w:rPr>
              <w:t xml:space="preserve">El Instituto Nacional de Metrología podrá en caso de incumplimiento parcial, imperfecto o inoportuno del contrato o de cualquiera de las obligaciones adquiridas por el CONTRATISTA, podrá requerir a título de cláusula penal pecuniaria como estimación anticipada de perjuicios, una suma equivalente al diez (10%) por ciento del valor del contrato, suma que, de conformidad con lo dispuesto en el artículo 17 de la Ley 1150 de 2007, EL INM hará efectiva previa declaratoria del incumplimiento a través de acto administrativo debidamente motivado, directamente por compensación de los saldos que adeude al contratista si los hubiere, o mediante cobro de la garantía única de cumplimiento, o si esto no fuere posible, podrá acudir a la jurisdicción competente, incluida la coactiva. </w:t>
            </w:r>
          </w:p>
          <w:p w14:paraId="11D5D1AC" w14:textId="77777777" w:rsidR="006D45E6" w:rsidRDefault="006D45E6" w:rsidP="00B551D7">
            <w:pPr>
              <w:tabs>
                <w:tab w:val="left" w:pos="359"/>
              </w:tabs>
              <w:jc w:val="both"/>
              <w:rPr>
                <w:rFonts w:ascii="Verdana" w:hAnsi="Verdana"/>
                <w:color w:val="000000" w:themeColor="text1"/>
                <w:lang w:val="es-MX"/>
              </w:rPr>
            </w:pPr>
          </w:p>
          <w:p w14:paraId="714DD0E1" w14:textId="0589C84C" w:rsidR="006D45E6" w:rsidRPr="00B551D7" w:rsidRDefault="006D45E6" w:rsidP="00B551D7">
            <w:pPr>
              <w:tabs>
                <w:tab w:val="left" w:pos="359"/>
              </w:tabs>
              <w:jc w:val="both"/>
              <w:rPr>
                <w:rFonts w:ascii="Verdana" w:hAnsi="Verdana"/>
                <w:color w:val="000000" w:themeColor="text1"/>
                <w:lang w:val="es-MX"/>
              </w:rPr>
            </w:pPr>
            <w:r w:rsidRPr="006D45E6">
              <w:rPr>
                <w:rFonts w:ascii="Verdana" w:hAnsi="Verdana"/>
                <w:b/>
                <w:color w:val="000000" w:themeColor="text1"/>
                <w:lang w:val="es-MX"/>
              </w:rPr>
              <w:t>PARÁGRAFO:</w:t>
            </w:r>
            <w:r w:rsidRPr="006D45E6">
              <w:rPr>
                <w:rFonts w:ascii="Verdana" w:hAnsi="Verdana"/>
                <w:color w:val="000000" w:themeColor="text1"/>
                <w:lang w:val="es-MX"/>
              </w:rPr>
              <w:t xml:space="preserve"> La cláusula penal no excluye la indemnización de perjuicios no cubiertos por la aplicación de dicha sanción.</w:t>
            </w:r>
          </w:p>
        </w:tc>
      </w:tr>
      <w:tr w:rsidR="006D45E6" w:rsidRPr="00104C6F" w14:paraId="53ED0E74" w14:textId="77777777" w:rsidTr="00A562F5">
        <w:trPr>
          <w:trHeight w:val="508"/>
          <w:jc w:val="center"/>
        </w:trPr>
        <w:tc>
          <w:tcPr>
            <w:tcW w:w="3114" w:type="dxa"/>
            <w:vAlign w:val="center"/>
          </w:tcPr>
          <w:p w14:paraId="3938BC55" w14:textId="366749B9" w:rsidR="006D45E6" w:rsidRPr="00104C6F" w:rsidRDefault="006D45E6" w:rsidP="002D1D46">
            <w:pPr>
              <w:pStyle w:val="TableParagraph"/>
              <w:spacing w:before="1"/>
              <w:ind w:left="112"/>
              <w:rPr>
                <w:rFonts w:ascii="Verdana" w:hAnsi="Verdana"/>
                <w:b/>
                <w:color w:val="0D0D0D"/>
              </w:rPr>
            </w:pPr>
            <w:r w:rsidRPr="00104C6F">
              <w:rPr>
                <w:rFonts w:ascii="Verdana" w:hAnsi="Verdana"/>
                <w:b/>
                <w:color w:val="0D0D0D"/>
              </w:rPr>
              <w:t>CLÁUSULA 17. INDEPENDENCIA</w:t>
            </w:r>
            <w:r w:rsidRPr="00104C6F">
              <w:rPr>
                <w:rFonts w:ascii="Verdana" w:hAnsi="Verdana"/>
                <w:b/>
                <w:color w:val="0D0D0D"/>
                <w:spacing w:val="-16"/>
              </w:rPr>
              <w:t xml:space="preserve"> </w:t>
            </w:r>
            <w:r w:rsidRPr="00104C6F">
              <w:rPr>
                <w:rFonts w:ascii="Verdana" w:hAnsi="Verdana"/>
                <w:b/>
                <w:color w:val="0D0D0D"/>
              </w:rPr>
              <w:t xml:space="preserve">DEL </w:t>
            </w:r>
            <w:r w:rsidRPr="00104C6F">
              <w:rPr>
                <w:rFonts w:ascii="Verdana" w:hAnsi="Verdana"/>
                <w:b/>
                <w:color w:val="0D0D0D"/>
                <w:spacing w:val="-2"/>
              </w:rPr>
              <w:t>CONTRATISTA</w:t>
            </w:r>
          </w:p>
        </w:tc>
        <w:tc>
          <w:tcPr>
            <w:tcW w:w="6248" w:type="dxa"/>
            <w:vAlign w:val="center"/>
          </w:tcPr>
          <w:p w14:paraId="509DE1D2" w14:textId="7A80DA27" w:rsidR="006D45E6" w:rsidRPr="006D45E6" w:rsidRDefault="006D45E6" w:rsidP="006D45E6">
            <w:pPr>
              <w:tabs>
                <w:tab w:val="left" w:pos="359"/>
              </w:tabs>
              <w:jc w:val="both"/>
              <w:rPr>
                <w:rFonts w:ascii="Verdana" w:hAnsi="Verdana"/>
                <w:color w:val="000000" w:themeColor="text1"/>
                <w:lang w:val="es-MX"/>
              </w:rPr>
            </w:pPr>
            <w:r w:rsidRPr="006D45E6">
              <w:rPr>
                <w:rFonts w:ascii="Verdana" w:hAnsi="Verdana"/>
                <w:color w:val="000000" w:themeColor="text1"/>
                <w:lang w:val="es-MX"/>
              </w:rPr>
              <w:t>El CONTRATISTA se obliga a cumplir con el objeto del presente contrato de forma independiente y autónoma, sin que exista relación de subordinación o dependencia entre este y EL INM. Por el presente contrato, EL CONTRATISTA no adquiere vínculo laboral alguno con el INM y es el único responsable de la prestación del servicio. En consecuencia, y de conformidad con lo preceptuado en el numeral 3º del artículo 32 de la Ley 80 de 1993, no tendrá derecho a reconocimiento de ningún otro emolumento distinto al pago del valor determinado en este contrato. Así mismo, no tiene la facultad de hacer declaraciones, representaciones o compromisos</w:t>
            </w:r>
            <w:r>
              <w:rPr>
                <w:rFonts w:ascii="Verdana" w:hAnsi="Verdana"/>
                <w:color w:val="000000" w:themeColor="text1"/>
                <w:lang w:val="es-MX"/>
              </w:rPr>
              <w:t xml:space="preserve"> </w:t>
            </w:r>
            <w:r w:rsidRPr="006D45E6">
              <w:rPr>
                <w:rFonts w:ascii="Verdana" w:hAnsi="Verdana"/>
                <w:color w:val="000000" w:themeColor="text1"/>
                <w:lang w:val="es-MX"/>
              </w:rPr>
              <w:t>en nombre del INM, ni de tomar decisiones o iniciar acciones que generen obligaciones a su cargo.</w:t>
            </w:r>
          </w:p>
        </w:tc>
      </w:tr>
      <w:tr w:rsidR="006D45E6" w:rsidRPr="00104C6F" w14:paraId="24AFD762" w14:textId="77777777" w:rsidTr="00A562F5">
        <w:trPr>
          <w:trHeight w:val="1784"/>
          <w:jc w:val="center"/>
        </w:trPr>
        <w:tc>
          <w:tcPr>
            <w:tcW w:w="3114" w:type="dxa"/>
            <w:vAlign w:val="center"/>
          </w:tcPr>
          <w:p w14:paraId="2618379B" w14:textId="32882C9C" w:rsidR="006D45E6" w:rsidRPr="00104C6F" w:rsidRDefault="006D45E6" w:rsidP="006858F1">
            <w:pPr>
              <w:pStyle w:val="TableParagraph"/>
              <w:spacing w:before="1"/>
              <w:ind w:left="112"/>
              <w:rPr>
                <w:rFonts w:ascii="Verdana" w:hAnsi="Verdana"/>
                <w:b/>
                <w:color w:val="0D0D0D"/>
              </w:rPr>
            </w:pPr>
            <w:r w:rsidRPr="00104C6F">
              <w:rPr>
                <w:rFonts w:ascii="Verdana" w:hAnsi="Verdana"/>
                <w:b/>
                <w:color w:val="0D0D0D"/>
              </w:rPr>
              <w:lastRenderedPageBreak/>
              <w:t>CLÁUSULA 18. PROHIBICIÓN</w:t>
            </w:r>
            <w:r w:rsidRPr="00104C6F">
              <w:rPr>
                <w:rFonts w:ascii="Verdana" w:hAnsi="Verdana"/>
                <w:b/>
                <w:color w:val="0D0D0D"/>
                <w:spacing w:val="-16"/>
              </w:rPr>
              <w:t xml:space="preserve"> </w:t>
            </w:r>
            <w:r w:rsidRPr="00104C6F">
              <w:rPr>
                <w:rFonts w:ascii="Verdana" w:hAnsi="Verdana"/>
                <w:b/>
                <w:color w:val="0D0D0D"/>
              </w:rPr>
              <w:t>DE</w:t>
            </w:r>
            <w:r w:rsidR="006858F1">
              <w:rPr>
                <w:rFonts w:ascii="Verdana" w:hAnsi="Verdana"/>
                <w:b/>
                <w:color w:val="0D0D0D"/>
              </w:rPr>
              <w:t xml:space="preserve"> </w:t>
            </w:r>
            <w:r w:rsidRPr="00104C6F">
              <w:rPr>
                <w:rFonts w:ascii="Verdana" w:hAnsi="Verdana"/>
                <w:b/>
                <w:color w:val="0D0D0D"/>
                <w:spacing w:val="-2"/>
              </w:rPr>
              <w:t>CESIÓN</w:t>
            </w:r>
          </w:p>
        </w:tc>
        <w:tc>
          <w:tcPr>
            <w:tcW w:w="6248" w:type="dxa"/>
            <w:vAlign w:val="center"/>
          </w:tcPr>
          <w:p w14:paraId="004E0E85" w14:textId="77777777" w:rsidR="006D45E6" w:rsidRPr="006D45E6" w:rsidRDefault="006D45E6" w:rsidP="006D45E6">
            <w:pPr>
              <w:tabs>
                <w:tab w:val="left" w:pos="359"/>
              </w:tabs>
              <w:jc w:val="both"/>
              <w:rPr>
                <w:rFonts w:ascii="Verdana" w:hAnsi="Verdana"/>
                <w:color w:val="000000" w:themeColor="text1"/>
                <w:lang w:val="es-MX"/>
              </w:rPr>
            </w:pPr>
            <w:r w:rsidRPr="006D45E6">
              <w:rPr>
                <w:rFonts w:ascii="Verdana" w:hAnsi="Verdana"/>
                <w:color w:val="000000" w:themeColor="text1"/>
                <w:lang w:val="es-MX"/>
              </w:rPr>
              <w:t>El CONTRATISTA no podrá ceder parcial ni totalmente las</w:t>
            </w:r>
          </w:p>
          <w:p w14:paraId="0A1A0EA0" w14:textId="4D8FB578" w:rsidR="006D45E6" w:rsidRPr="006D45E6" w:rsidRDefault="006D45E6" w:rsidP="006D45E6">
            <w:pPr>
              <w:tabs>
                <w:tab w:val="left" w:pos="359"/>
              </w:tabs>
              <w:jc w:val="both"/>
              <w:rPr>
                <w:rFonts w:ascii="Verdana" w:hAnsi="Verdana"/>
                <w:color w:val="000000" w:themeColor="text1"/>
                <w:lang w:val="es-MX"/>
              </w:rPr>
            </w:pPr>
            <w:r w:rsidRPr="006D45E6">
              <w:rPr>
                <w:rFonts w:ascii="Verdana" w:hAnsi="Verdana"/>
                <w:color w:val="000000" w:themeColor="text1"/>
                <w:lang w:val="es-MX"/>
              </w:rPr>
              <w:t>obligaciones derivadas de este contrato a persona alguna natural o jurídica, Nacional o extranjera, sin el consentimiento previo del INM. Para ello las partes suscribirán respectiva acta.</w:t>
            </w:r>
          </w:p>
        </w:tc>
      </w:tr>
      <w:tr w:rsidR="006D45E6" w:rsidRPr="00104C6F" w14:paraId="382C95A4" w14:textId="77777777" w:rsidTr="00A562F5">
        <w:trPr>
          <w:trHeight w:val="1784"/>
          <w:jc w:val="center"/>
        </w:trPr>
        <w:tc>
          <w:tcPr>
            <w:tcW w:w="3114" w:type="dxa"/>
            <w:vAlign w:val="center"/>
          </w:tcPr>
          <w:p w14:paraId="65ED4A6D" w14:textId="66588396" w:rsidR="006D45E6" w:rsidRPr="00104C6F" w:rsidRDefault="006D45E6" w:rsidP="006858F1">
            <w:pPr>
              <w:pStyle w:val="TableParagraph"/>
              <w:spacing w:before="43"/>
              <w:ind w:left="107"/>
              <w:rPr>
                <w:rFonts w:ascii="Verdana" w:hAnsi="Verdana"/>
                <w:b/>
                <w:color w:val="0D0D0D"/>
              </w:rPr>
            </w:pPr>
            <w:r w:rsidRPr="00104C6F">
              <w:rPr>
                <w:rFonts w:ascii="Verdana" w:hAnsi="Verdana"/>
                <w:b/>
                <w:color w:val="0D0D0D"/>
              </w:rPr>
              <w:t xml:space="preserve">CLÁUSULA 19. </w:t>
            </w:r>
            <w:r w:rsidRPr="00104C6F">
              <w:rPr>
                <w:rFonts w:ascii="Verdana" w:hAnsi="Verdana"/>
                <w:b/>
                <w:color w:val="0D0D0D"/>
                <w:spacing w:val="-2"/>
              </w:rPr>
              <w:t xml:space="preserve">SUSPENSIÓN </w:t>
            </w:r>
            <w:r w:rsidR="006858F1">
              <w:rPr>
                <w:rFonts w:ascii="Verdana" w:hAnsi="Verdana"/>
                <w:b/>
                <w:color w:val="0D0D0D"/>
                <w:spacing w:val="-2"/>
              </w:rPr>
              <w:t>T</w:t>
            </w:r>
            <w:r w:rsidRPr="00104C6F">
              <w:rPr>
                <w:rFonts w:ascii="Verdana" w:hAnsi="Verdana"/>
                <w:b/>
                <w:color w:val="0D0D0D"/>
              </w:rPr>
              <w:t>EMPORAL</w:t>
            </w:r>
            <w:r w:rsidRPr="00104C6F">
              <w:rPr>
                <w:rFonts w:ascii="Verdana" w:hAnsi="Verdana"/>
                <w:b/>
                <w:color w:val="0D0D0D"/>
                <w:spacing w:val="-16"/>
              </w:rPr>
              <w:t xml:space="preserve"> </w:t>
            </w:r>
            <w:r w:rsidRPr="00104C6F">
              <w:rPr>
                <w:rFonts w:ascii="Verdana" w:hAnsi="Verdana"/>
                <w:b/>
                <w:color w:val="0D0D0D"/>
              </w:rPr>
              <w:t>DEL</w:t>
            </w:r>
            <w:r w:rsidR="006858F1">
              <w:rPr>
                <w:rFonts w:ascii="Verdana" w:hAnsi="Verdana"/>
                <w:b/>
                <w:color w:val="0D0D0D"/>
              </w:rPr>
              <w:t xml:space="preserve"> </w:t>
            </w:r>
            <w:r w:rsidRPr="00104C6F">
              <w:rPr>
                <w:rFonts w:ascii="Verdana" w:hAnsi="Verdana"/>
                <w:b/>
                <w:color w:val="0D0D0D"/>
                <w:spacing w:val="-2"/>
              </w:rPr>
              <w:t>CONTRATO</w:t>
            </w:r>
          </w:p>
        </w:tc>
        <w:tc>
          <w:tcPr>
            <w:tcW w:w="6248" w:type="dxa"/>
            <w:vAlign w:val="center"/>
          </w:tcPr>
          <w:p w14:paraId="5B4D1BB3" w14:textId="256C8904" w:rsidR="006D45E6" w:rsidRPr="006D45E6" w:rsidRDefault="006D45E6" w:rsidP="006D45E6">
            <w:pPr>
              <w:tabs>
                <w:tab w:val="left" w:pos="359"/>
              </w:tabs>
              <w:jc w:val="both"/>
              <w:rPr>
                <w:rFonts w:ascii="Verdana" w:hAnsi="Verdana"/>
                <w:color w:val="000000" w:themeColor="text1"/>
                <w:lang w:val="es-ES"/>
              </w:rPr>
            </w:pPr>
            <w:r w:rsidRPr="006D45E6">
              <w:rPr>
                <w:rFonts w:ascii="Verdana" w:hAnsi="Verdana"/>
                <w:color w:val="000000" w:themeColor="text1"/>
                <w:lang w:val="es-ES"/>
              </w:rPr>
              <w:t>De común acuerdo las partes contratantes podrán suspender la ejecución de este contrato, mediante la suscripción de un acta en la cual conste el evento sin que para efectos del término de</w:t>
            </w:r>
            <w:r>
              <w:rPr>
                <w:rFonts w:ascii="Verdana" w:hAnsi="Verdana"/>
                <w:color w:val="000000" w:themeColor="text1"/>
                <w:lang w:val="es-ES"/>
              </w:rPr>
              <w:t xml:space="preserve"> </w:t>
            </w:r>
            <w:r w:rsidRPr="006D45E6">
              <w:rPr>
                <w:rFonts w:ascii="Verdana" w:hAnsi="Verdana"/>
                <w:color w:val="000000" w:themeColor="text1"/>
                <w:lang w:val="es-ES"/>
              </w:rPr>
              <w:t>duración del contrato se compute el tiempo de la suspensión</w:t>
            </w:r>
            <w:r>
              <w:rPr>
                <w:rFonts w:ascii="Verdana" w:hAnsi="Verdana"/>
                <w:color w:val="000000" w:themeColor="text1"/>
                <w:lang w:val="es-ES"/>
              </w:rPr>
              <w:t>.</w:t>
            </w:r>
          </w:p>
        </w:tc>
      </w:tr>
      <w:tr w:rsidR="006D45E6" w:rsidRPr="00104C6F" w14:paraId="2205F0DC" w14:textId="77777777" w:rsidTr="00A562F5">
        <w:trPr>
          <w:trHeight w:val="1784"/>
          <w:jc w:val="center"/>
        </w:trPr>
        <w:tc>
          <w:tcPr>
            <w:tcW w:w="3114" w:type="dxa"/>
            <w:vAlign w:val="center"/>
          </w:tcPr>
          <w:p w14:paraId="216465CD" w14:textId="65FFEB23" w:rsidR="006D45E6" w:rsidRPr="00104C6F" w:rsidRDefault="006D45E6" w:rsidP="006D45E6">
            <w:pPr>
              <w:pStyle w:val="TableParagraph"/>
              <w:spacing w:before="43"/>
              <w:ind w:left="107"/>
              <w:rPr>
                <w:rFonts w:ascii="Verdana" w:hAnsi="Verdana"/>
                <w:b/>
                <w:color w:val="0D0D0D"/>
              </w:rPr>
            </w:pPr>
            <w:r w:rsidRPr="00104C6F">
              <w:rPr>
                <w:rFonts w:ascii="Verdana" w:hAnsi="Verdana"/>
                <w:b/>
                <w:color w:val="0D0D0D"/>
              </w:rPr>
              <w:t xml:space="preserve">CLÁUSULA 20. </w:t>
            </w:r>
            <w:r w:rsidRPr="00104C6F">
              <w:rPr>
                <w:rFonts w:ascii="Verdana" w:hAnsi="Verdana"/>
                <w:b/>
                <w:color w:val="0D0D0D"/>
                <w:spacing w:val="-2"/>
              </w:rPr>
              <w:t>CAUSALES</w:t>
            </w:r>
            <w:r w:rsidRPr="00104C6F">
              <w:rPr>
                <w:rFonts w:ascii="Verdana" w:hAnsi="Verdana"/>
                <w:b/>
                <w:color w:val="0D0D0D"/>
              </w:rPr>
              <w:tab/>
            </w:r>
            <w:r w:rsidRPr="00104C6F">
              <w:rPr>
                <w:rFonts w:ascii="Verdana" w:hAnsi="Verdana"/>
                <w:b/>
                <w:color w:val="0D0D0D"/>
                <w:spacing w:val="-6"/>
              </w:rPr>
              <w:t xml:space="preserve">DE </w:t>
            </w:r>
            <w:r w:rsidRPr="00104C6F">
              <w:rPr>
                <w:rFonts w:ascii="Verdana" w:hAnsi="Verdana"/>
                <w:b/>
                <w:color w:val="0D0D0D"/>
                <w:spacing w:val="-2"/>
              </w:rPr>
              <w:t>TERMINACIÓN</w:t>
            </w:r>
          </w:p>
        </w:tc>
        <w:tc>
          <w:tcPr>
            <w:tcW w:w="6248" w:type="dxa"/>
            <w:vAlign w:val="center"/>
          </w:tcPr>
          <w:p w14:paraId="40ECF3D4" w14:textId="3B02D5FF" w:rsidR="006D45E6" w:rsidRDefault="006D45E6" w:rsidP="006D45E6">
            <w:pPr>
              <w:tabs>
                <w:tab w:val="left" w:pos="359"/>
              </w:tabs>
              <w:jc w:val="both"/>
              <w:rPr>
                <w:rFonts w:ascii="Verdana" w:hAnsi="Verdana"/>
                <w:color w:val="000000" w:themeColor="text1"/>
                <w:lang w:val="es-ES"/>
              </w:rPr>
            </w:pPr>
            <w:r w:rsidRPr="006D45E6">
              <w:rPr>
                <w:rFonts w:ascii="Verdana" w:hAnsi="Verdana"/>
                <w:color w:val="000000" w:themeColor="text1"/>
                <w:lang w:val="es-ES"/>
              </w:rPr>
              <w:t>El presente contrato se puede dar por terminado por las siguientes causas: 1) Por mutuo acuerdo de las partes, siempre que con ello no se causen perjuicios a la Entidad. 2) Por declaración de caducidad o la terminación unilateral, de conformidad con los artículos 17 y 18 de la Ley 80 de 1993, 3) Por agotamiento del objeto o vencimiento del plazo. 4) Por fuerza mayor o caso fortuito que hagan imposible continuar su ejecución.</w:t>
            </w:r>
          </w:p>
          <w:p w14:paraId="76D869FB" w14:textId="77777777" w:rsidR="006D45E6" w:rsidRPr="006D45E6" w:rsidRDefault="006D45E6" w:rsidP="006D45E6">
            <w:pPr>
              <w:tabs>
                <w:tab w:val="left" w:pos="359"/>
              </w:tabs>
              <w:jc w:val="both"/>
              <w:rPr>
                <w:rFonts w:ascii="Verdana" w:hAnsi="Verdana"/>
                <w:color w:val="000000" w:themeColor="text1"/>
                <w:lang w:val="es-ES"/>
              </w:rPr>
            </w:pPr>
          </w:p>
          <w:p w14:paraId="23A23CDF" w14:textId="5C3EC70A" w:rsidR="006D45E6" w:rsidRPr="006D45E6" w:rsidRDefault="006D45E6" w:rsidP="006D45E6">
            <w:pPr>
              <w:tabs>
                <w:tab w:val="left" w:pos="359"/>
              </w:tabs>
              <w:jc w:val="both"/>
              <w:rPr>
                <w:rFonts w:ascii="Verdana" w:hAnsi="Verdana"/>
                <w:color w:val="000000" w:themeColor="text1"/>
                <w:lang w:val="es-ES"/>
              </w:rPr>
            </w:pPr>
            <w:r w:rsidRPr="006D45E6">
              <w:rPr>
                <w:rFonts w:ascii="Verdana" w:hAnsi="Verdana"/>
                <w:b/>
                <w:color w:val="000000" w:themeColor="text1"/>
                <w:lang w:val="es-ES"/>
              </w:rPr>
              <w:t>PARAGRAFO:</w:t>
            </w:r>
            <w:r w:rsidRPr="006D45E6">
              <w:rPr>
                <w:rFonts w:ascii="Verdana" w:hAnsi="Verdana"/>
                <w:color w:val="000000" w:themeColor="text1"/>
                <w:lang w:val="es-ES"/>
              </w:rPr>
              <w:t xml:space="preserve"> Si cualquiera de las partes requiere solicitar la terminación anticipada por mutuo acuerdo, deberá solicitarlo por escrito a la otra, con un término no menor de diez días a la fecha en la que se pretenda hacer efectiva la terminación. Para ello las</w:t>
            </w:r>
            <w:r>
              <w:rPr>
                <w:rFonts w:ascii="Verdana" w:hAnsi="Verdana"/>
                <w:color w:val="000000" w:themeColor="text1"/>
                <w:lang w:val="es-ES"/>
              </w:rPr>
              <w:t xml:space="preserve"> </w:t>
            </w:r>
            <w:r w:rsidRPr="006D45E6">
              <w:rPr>
                <w:rFonts w:ascii="Verdana" w:hAnsi="Verdana"/>
                <w:color w:val="000000" w:themeColor="text1"/>
                <w:lang w:val="es-ES"/>
              </w:rPr>
              <w:t>partes suscribirán respectiva acta.</w:t>
            </w:r>
          </w:p>
        </w:tc>
      </w:tr>
      <w:tr w:rsidR="006D45E6" w:rsidRPr="00104C6F" w14:paraId="63D6E937" w14:textId="77777777" w:rsidTr="00A562F5">
        <w:trPr>
          <w:trHeight w:val="1784"/>
          <w:jc w:val="center"/>
        </w:trPr>
        <w:tc>
          <w:tcPr>
            <w:tcW w:w="3114" w:type="dxa"/>
            <w:vAlign w:val="center"/>
          </w:tcPr>
          <w:p w14:paraId="3C598512" w14:textId="77777777" w:rsidR="006D45E6" w:rsidRPr="00104C6F" w:rsidRDefault="006D45E6" w:rsidP="006D45E6">
            <w:pPr>
              <w:pStyle w:val="TableParagraph"/>
              <w:spacing w:before="40"/>
              <w:ind w:left="107"/>
              <w:rPr>
                <w:rFonts w:ascii="Verdana" w:hAnsi="Verdana"/>
                <w:b/>
              </w:rPr>
            </w:pPr>
            <w:r w:rsidRPr="00104C6F">
              <w:rPr>
                <w:rFonts w:ascii="Verdana" w:hAnsi="Verdana"/>
                <w:b/>
                <w:color w:val="0D0D0D"/>
              </w:rPr>
              <w:t>CLÁUSULA</w:t>
            </w:r>
            <w:r w:rsidRPr="00104C6F">
              <w:rPr>
                <w:rFonts w:ascii="Verdana" w:hAnsi="Verdana"/>
                <w:b/>
                <w:color w:val="0D0D0D"/>
                <w:spacing w:val="-5"/>
              </w:rPr>
              <w:t xml:space="preserve"> 21.</w:t>
            </w:r>
          </w:p>
          <w:p w14:paraId="2CBD4D90" w14:textId="5152C793" w:rsidR="006D45E6" w:rsidRPr="00104C6F" w:rsidRDefault="006D45E6" w:rsidP="006D45E6">
            <w:pPr>
              <w:pStyle w:val="TableParagraph"/>
              <w:spacing w:before="43"/>
              <w:ind w:left="107"/>
              <w:rPr>
                <w:rFonts w:ascii="Verdana" w:hAnsi="Verdana"/>
                <w:b/>
                <w:color w:val="0D0D0D"/>
              </w:rPr>
            </w:pPr>
            <w:r w:rsidRPr="00104C6F">
              <w:rPr>
                <w:rFonts w:ascii="Verdana" w:hAnsi="Verdana"/>
                <w:b/>
                <w:color w:val="0D0D0D"/>
                <w:spacing w:val="-2"/>
              </w:rPr>
              <w:t>CLÁUSULAS EXCEPCIONALES</w:t>
            </w:r>
          </w:p>
        </w:tc>
        <w:tc>
          <w:tcPr>
            <w:tcW w:w="6248" w:type="dxa"/>
            <w:vAlign w:val="center"/>
          </w:tcPr>
          <w:p w14:paraId="755548CD" w14:textId="4BE20AB0" w:rsidR="00BE2217" w:rsidRPr="00EE5FDD" w:rsidRDefault="006D45E6" w:rsidP="006D45E6">
            <w:pPr>
              <w:tabs>
                <w:tab w:val="left" w:pos="359"/>
              </w:tabs>
              <w:jc w:val="both"/>
              <w:rPr>
                <w:rFonts w:ascii="Verdana" w:hAnsi="Verdana"/>
                <w:color w:val="FF0000"/>
                <w:lang w:val="es-ES"/>
              </w:rPr>
            </w:pPr>
            <w:r w:rsidRPr="006D45E6">
              <w:rPr>
                <w:rFonts w:ascii="Verdana" w:hAnsi="Verdana"/>
                <w:color w:val="000000" w:themeColor="text1"/>
                <w:lang w:val="es-ES"/>
              </w:rPr>
              <w:t>Por estipulación expresa se incluyen las cláusulas de terminación,</w:t>
            </w:r>
            <w:r>
              <w:rPr>
                <w:rFonts w:ascii="Verdana" w:hAnsi="Verdana"/>
                <w:color w:val="000000" w:themeColor="text1"/>
                <w:lang w:val="es-ES"/>
              </w:rPr>
              <w:t xml:space="preserve"> </w:t>
            </w:r>
            <w:r w:rsidRPr="006D45E6">
              <w:rPr>
                <w:rFonts w:ascii="Verdana" w:hAnsi="Verdana"/>
                <w:color w:val="000000" w:themeColor="text1"/>
                <w:lang w:val="es-ES"/>
              </w:rPr>
              <w:t xml:space="preserve">modificación e interpretación unilaterales, previstas en la Ley 80 de 1993 </w:t>
            </w:r>
            <w:r w:rsidRPr="00EE5FDD">
              <w:rPr>
                <w:rFonts w:ascii="Verdana" w:hAnsi="Verdana"/>
                <w:i/>
                <w:iCs/>
                <w:color w:val="FF0000"/>
                <w:lang w:val="es-ES"/>
              </w:rPr>
              <w:t>(aplica para contratos de prestación de servicios profesionales o de apoyo a la gestión, contratos de obra, contrato de suministro).</w:t>
            </w:r>
          </w:p>
        </w:tc>
      </w:tr>
      <w:tr w:rsidR="006D45E6" w:rsidRPr="00104C6F" w14:paraId="38458478" w14:textId="77777777" w:rsidTr="00A562F5">
        <w:trPr>
          <w:trHeight w:val="1784"/>
          <w:jc w:val="center"/>
        </w:trPr>
        <w:tc>
          <w:tcPr>
            <w:tcW w:w="3114" w:type="dxa"/>
            <w:vAlign w:val="center"/>
          </w:tcPr>
          <w:p w14:paraId="73D903A8" w14:textId="77777777" w:rsidR="006D45E6" w:rsidRPr="00104C6F" w:rsidRDefault="006D45E6" w:rsidP="006D45E6">
            <w:pPr>
              <w:pStyle w:val="TableParagraph"/>
              <w:tabs>
                <w:tab w:val="left" w:pos="2259"/>
              </w:tabs>
              <w:spacing w:line="252" w:lineRule="exact"/>
              <w:ind w:left="107"/>
              <w:rPr>
                <w:rFonts w:ascii="Verdana" w:hAnsi="Verdana"/>
                <w:b/>
              </w:rPr>
            </w:pPr>
            <w:r w:rsidRPr="00104C6F">
              <w:rPr>
                <w:rFonts w:ascii="Verdana" w:hAnsi="Verdana"/>
                <w:b/>
                <w:color w:val="0D0D0D"/>
                <w:spacing w:val="-2"/>
              </w:rPr>
              <w:t>CLÁUSULA</w:t>
            </w:r>
            <w:r w:rsidRPr="00104C6F">
              <w:rPr>
                <w:rFonts w:ascii="Verdana" w:hAnsi="Verdana"/>
                <w:b/>
                <w:color w:val="0D0D0D"/>
                <w:spacing w:val="-5"/>
              </w:rPr>
              <w:t>22.</w:t>
            </w:r>
          </w:p>
          <w:p w14:paraId="676E2E34" w14:textId="77777777" w:rsidR="006D45E6" w:rsidRPr="00104C6F" w:rsidRDefault="006D45E6" w:rsidP="006D45E6">
            <w:pPr>
              <w:pStyle w:val="TableParagraph"/>
              <w:spacing w:line="252" w:lineRule="exact"/>
              <w:ind w:left="107"/>
              <w:rPr>
                <w:rFonts w:ascii="Verdana" w:hAnsi="Verdana"/>
                <w:b/>
              </w:rPr>
            </w:pPr>
            <w:r w:rsidRPr="00104C6F">
              <w:rPr>
                <w:rFonts w:ascii="Verdana" w:hAnsi="Verdana"/>
                <w:b/>
                <w:color w:val="0D0D0D"/>
              </w:rPr>
              <w:t>SOLUCIÓN</w:t>
            </w:r>
            <w:r w:rsidRPr="00104C6F">
              <w:rPr>
                <w:rFonts w:ascii="Verdana" w:hAnsi="Verdana"/>
                <w:b/>
                <w:color w:val="0D0D0D"/>
                <w:spacing w:val="-8"/>
              </w:rPr>
              <w:t xml:space="preserve"> </w:t>
            </w:r>
            <w:r w:rsidRPr="00104C6F">
              <w:rPr>
                <w:rFonts w:ascii="Verdana" w:hAnsi="Verdana"/>
                <w:b/>
                <w:color w:val="0D0D0D"/>
                <w:spacing w:val="-5"/>
              </w:rPr>
              <w:t>DE</w:t>
            </w:r>
          </w:p>
          <w:p w14:paraId="5669C5B0" w14:textId="08EF6992" w:rsidR="006D45E6" w:rsidRPr="00104C6F" w:rsidRDefault="006D45E6" w:rsidP="006D45E6">
            <w:pPr>
              <w:pStyle w:val="TableParagraph"/>
              <w:spacing w:before="43"/>
              <w:ind w:left="107"/>
              <w:rPr>
                <w:rFonts w:ascii="Verdana" w:hAnsi="Verdana"/>
                <w:b/>
                <w:color w:val="0D0D0D"/>
              </w:rPr>
            </w:pPr>
            <w:r w:rsidRPr="00104C6F">
              <w:rPr>
                <w:rFonts w:ascii="Verdana" w:hAnsi="Verdana"/>
                <w:b/>
                <w:color w:val="0D0D0D"/>
                <w:spacing w:val="-2"/>
              </w:rPr>
              <w:t>CONTROVERSIAS</w:t>
            </w:r>
          </w:p>
        </w:tc>
        <w:tc>
          <w:tcPr>
            <w:tcW w:w="6248" w:type="dxa"/>
            <w:vAlign w:val="center"/>
          </w:tcPr>
          <w:p w14:paraId="32D1DE2F" w14:textId="7D8FAD4B" w:rsidR="006D45E6" w:rsidRPr="006D45E6" w:rsidRDefault="006D45E6" w:rsidP="006D45E6">
            <w:pPr>
              <w:tabs>
                <w:tab w:val="left" w:pos="359"/>
              </w:tabs>
              <w:jc w:val="both"/>
              <w:rPr>
                <w:rFonts w:ascii="Verdana" w:hAnsi="Verdana"/>
                <w:color w:val="000000" w:themeColor="text1"/>
                <w:lang w:val="es-ES"/>
              </w:rPr>
            </w:pPr>
            <w:r w:rsidRPr="006D45E6">
              <w:rPr>
                <w:rFonts w:ascii="Verdana" w:hAnsi="Verdana"/>
                <w:color w:val="000000" w:themeColor="text1"/>
                <w:lang w:val="es-ES"/>
              </w:rPr>
              <w:t>Trámite de la conciliación, el cual se entenderá a partir de la fecha de la primera citación a las Partes que haga el Centro de Conciliación, Arbitraje y Amigable Composición de la Cámara de Comercio de Bogotá, las Partes no llegan a un acuerdo para</w:t>
            </w:r>
            <w:r>
              <w:rPr>
                <w:rFonts w:ascii="Verdana" w:hAnsi="Verdana"/>
                <w:color w:val="000000" w:themeColor="text1"/>
                <w:lang w:val="es-ES"/>
              </w:rPr>
              <w:t xml:space="preserve"> </w:t>
            </w:r>
            <w:r w:rsidRPr="006D45E6">
              <w:rPr>
                <w:rFonts w:ascii="Verdana" w:hAnsi="Verdana"/>
                <w:color w:val="000000" w:themeColor="text1"/>
                <w:lang w:val="es-ES"/>
              </w:rPr>
              <w:t>resolver sus diferencias, deberán acudir a la Jurisdicción Contencioso Administrativa.</w:t>
            </w:r>
          </w:p>
        </w:tc>
      </w:tr>
      <w:tr w:rsidR="002A680A" w:rsidRPr="00104C6F" w14:paraId="01BE2598" w14:textId="77777777" w:rsidTr="00A562F5">
        <w:trPr>
          <w:trHeight w:val="1358"/>
          <w:jc w:val="center"/>
        </w:trPr>
        <w:tc>
          <w:tcPr>
            <w:tcW w:w="3114" w:type="dxa"/>
            <w:vAlign w:val="center"/>
          </w:tcPr>
          <w:p w14:paraId="3E5AFA3A" w14:textId="77777777" w:rsidR="002A680A" w:rsidRPr="00104C6F" w:rsidRDefault="002A680A" w:rsidP="002A680A">
            <w:pPr>
              <w:pStyle w:val="TableParagraph"/>
              <w:spacing w:before="40"/>
              <w:ind w:left="107"/>
              <w:rPr>
                <w:rFonts w:ascii="Verdana" w:hAnsi="Verdana"/>
                <w:b/>
              </w:rPr>
            </w:pPr>
            <w:r w:rsidRPr="00104C6F">
              <w:rPr>
                <w:rFonts w:ascii="Verdana" w:hAnsi="Verdana"/>
                <w:b/>
                <w:color w:val="0D0D0D"/>
              </w:rPr>
              <w:lastRenderedPageBreak/>
              <w:t>CLÁUSULA</w:t>
            </w:r>
            <w:r w:rsidRPr="00104C6F">
              <w:rPr>
                <w:rFonts w:ascii="Verdana" w:hAnsi="Verdana"/>
                <w:b/>
                <w:color w:val="0D0D0D"/>
                <w:spacing w:val="-8"/>
              </w:rPr>
              <w:t xml:space="preserve"> </w:t>
            </w:r>
            <w:r w:rsidRPr="00104C6F">
              <w:rPr>
                <w:rFonts w:ascii="Verdana" w:hAnsi="Verdana"/>
                <w:b/>
                <w:color w:val="0D0D0D"/>
                <w:spacing w:val="-5"/>
              </w:rPr>
              <w:t>23.</w:t>
            </w:r>
          </w:p>
          <w:p w14:paraId="450F1FA3" w14:textId="433E635A" w:rsidR="002A680A" w:rsidRPr="00104C6F" w:rsidRDefault="002A680A" w:rsidP="002A680A">
            <w:pPr>
              <w:pStyle w:val="TableParagraph"/>
              <w:tabs>
                <w:tab w:val="left" w:pos="2259"/>
              </w:tabs>
              <w:spacing w:line="252" w:lineRule="exact"/>
              <w:ind w:left="107"/>
              <w:rPr>
                <w:rFonts w:ascii="Verdana" w:hAnsi="Verdana"/>
                <w:b/>
                <w:color w:val="0D0D0D"/>
                <w:spacing w:val="-2"/>
              </w:rPr>
            </w:pPr>
            <w:r w:rsidRPr="00104C6F">
              <w:rPr>
                <w:rFonts w:ascii="Verdana" w:hAnsi="Verdana"/>
                <w:b/>
                <w:color w:val="0D0D0D"/>
              </w:rPr>
              <w:t>SOMETIMIENTO</w:t>
            </w:r>
            <w:r w:rsidRPr="00104C6F">
              <w:rPr>
                <w:rFonts w:ascii="Verdana" w:hAnsi="Verdana"/>
                <w:b/>
                <w:color w:val="0D0D0D"/>
                <w:spacing w:val="-16"/>
              </w:rPr>
              <w:t xml:space="preserve"> </w:t>
            </w:r>
            <w:r w:rsidRPr="00104C6F">
              <w:rPr>
                <w:rFonts w:ascii="Verdana" w:hAnsi="Verdana"/>
                <w:b/>
                <w:color w:val="0D0D0D"/>
              </w:rPr>
              <w:t>A</w:t>
            </w:r>
            <w:r w:rsidRPr="00104C6F">
              <w:rPr>
                <w:rFonts w:ascii="Verdana" w:hAnsi="Verdana"/>
                <w:b/>
                <w:color w:val="0D0D0D"/>
                <w:spacing w:val="-15"/>
              </w:rPr>
              <w:t xml:space="preserve"> </w:t>
            </w:r>
            <w:r w:rsidRPr="00104C6F">
              <w:rPr>
                <w:rFonts w:ascii="Verdana" w:hAnsi="Verdana"/>
                <w:b/>
                <w:color w:val="0D0D0D"/>
              </w:rPr>
              <w:t>LAS LEYES NACIONALES</w:t>
            </w:r>
          </w:p>
        </w:tc>
        <w:tc>
          <w:tcPr>
            <w:tcW w:w="6248" w:type="dxa"/>
            <w:vAlign w:val="center"/>
          </w:tcPr>
          <w:p w14:paraId="703D7BAA" w14:textId="5CCBF388" w:rsidR="002A680A" w:rsidRPr="002A680A" w:rsidRDefault="002A680A" w:rsidP="006D45E6">
            <w:pPr>
              <w:tabs>
                <w:tab w:val="left" w:pos="359"/>
              </w:tabs>
              <w:jc w:val="both"/>
              <w:rPr>
                <w:rFonts w:ascii="Verdana" w:hAnsi="Verdana"/>
                <w:color w:val="000000" w:themeColor="text1"/>
                <w:lang w:val="es-MX"/>
              </w:rPr>
            </w:pPr>
            <w:r w:rsidRPr="002A680A">
              <w:rPr>
                <w:rFonts w:ascii="Verdana" w:hAnsi="Verdana"/>
                <w:color w:val="0D0D0D"/>
                <w:lang w:val="es-MX"/>
              </w:rPr>
              <w:t>El presente contrato se</w:t>
            </w:r>
            <w:r w:rsidRPr="002A680A">
              <w:rPr>
                <w:rFonts w:ascii="Verdana" w:hAnsi="Verdana"/>
                <w:color w:val="0D0D0D"/>
                <w:spacing w:val="-3"/>
                <w:lang w:val="es-MX"/>
              </w:rPr>
              <w:t xml:space="preserve"> </w:t>
            </w:r>
            <w:r w:rsidRPr="002A680A">
              <w:rPr>
                <w:rFonts w:ascii="Verdana" w:hAnsi="Verdana"/>
                <w:color w:val="0D0D0D"/>
                <w:lang w:val="es-MX"/>
              </w:rPr>
              <w:t>encuentra</w:t>
            </w:r>
            <w:r w:rsidRPr="002A680A">
              <w:rPr>
                <w:rFonts w:ascii="Verdana" w:hAnsi="Verdana"/>
                <w:color w:val="0D0D0D"/>
                <w:spacing w:val="-1"/>
                <w:lang w:val="es-MX"/>
              </w:rPr>
              <w:t xml:space="preserve"> </w:t>
            </w:r>
            <w:r w:rsidRPr="002A680A">
              <w:rPr>
                <w:rFonts w:ascii="Verdana" w:hAnsi="Verdana"/>
                <w:color w:val="0D0D0D"/>
                <w:lang w:val="es-MX"/>
              </w:rPr>
              <w:t>sujeto a las leyes Nacionales de acuerdo con lo dispuesto en el artículo 13 de la Ley 80 de 1993.</w:t>
            </w:r>
          </w:p>
        </w:tc>
      </w:tr>
      <w:tr w:rsidR="002A680A" w:rsidRPr="00104C6F" w14:paraId="7696F854" w14:textId="77777777" w:rsidTr="00A562F5">
        <w:trPr>
          <w:trHeight w:val="1784"/>
          <w:jc w:val="center"/>
        </w:trPr>
        <w:tc>
          <w:tcPr>
            <w:tcW w:w="3114" w:type="dxa"/>
            <w:vAlign w:val="center"/>
          </w:tcPr>
          <w:p w14:paraId="690A87CF" w14:textId="0208C615" w:rsidR="002A680A" w:rsidRPr="00104C6F" w:rsidRDefault="002A680A" w:rsidP="006D45E6">
            <w:pPr>
              <w:pStyle w:val="TableParagraph"/>
              <w:tabs>
                <w:tab w:val="left" w:pos="2259"/>
              </w:tabs>
              <w:spacing w:line="252" w:lineRule="exact"/>
              <w:ind w:left="107"/>
              <w:rPr>
                <w:rFonts w:ascii="Verdana" w:hAnsi="Verdana"/>
                <w:b/>
                <w:color w:val="0D0D0D"/>
                <w:spacing w:val="-2"/>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24. </w:t>
            </w:r>
            <w:r w:rsidRPr="00104C6F">
              <w:rPr>
                <w:rFonts w:ascii="Verdana" w:hAnsi="Verdana"/>
                <w:b/>
                <w:color w:val="0D0D0D"/>
                <w:spacing w:val="-2"/>
              </w:rPr>
              <w:t>SUPERVISIÓN</w:t>
            </w:r>
          </w:p>
        </w:tc>
        <w:tc>
          <w:tcPr>
            <w:tcW w:w="6248" w:type="dxa"/>
            <w:vAlign w:val="center"/>
          </w:tcPr>
          <w:p w14:paraId="5408F474" w14:textId="5A5D5B71" w:rsidR="002A680A" w:rsidRPr="006D45E6" w:rsidRDefault="002A680A" w:rsidP="002A680A">
            <w:pPr>
              <w:tabs>
                <w:tab w:val="left" w:pos="359"/>
              </w:tabs>
              <w:jc w:val="both"/>
              <w:rPr>
                <w:rFonts w:ascii="Verdana" w:hAnsi="Verdana"/>
                <w:color w:val="000000" w:themeColor="text1"/>
                <w:lang w:val="es-ES"/>
              </w:rPr>
            </w:pPr>
            <w:r w:rsidRPr="002A680A">
              <w:rPr>
                <w:rFonts w:ascii="Verdana" w:hAnsi="Verdana"/>
                <w:color w:val="000000" w:themeColor="text1"/>
                <w:lang w:val="es-ES"/>
              </w:rPr>
              <w:t xml:space="preserve">La Supervisión y control en la ejecución del presente contrato, será realizará a través de la persona que designe el Ordenador del Gasto del INM. Para estos efectos, el Supervisor estará sujeto a lo dispuesto en la Resolución por medio de la cual se adopta el Manual de contratación de la U. A. E. Instituto Nacional de Metrología, el Manual A-07-M-001 Gestión contractual, los procedimientos: A-07-P-001 Etapa </w:t>
            </w:r>
            <w:proofErr w:type="spellStart"/>
            <w:r w:rsidRPr="002A680A">
              <w:rPr>
                <w:rFonts w:ascii="Verdana" w:hAnsi="Verdana"/>
                <w:color w:val="000000" w:themeColor="text1"/>
                <w:lang w:val="es-ES"/>
              </w:rPr>
              <w:t>pre-contractual</w:t>
            </w:r>
            <w:proofErr w:type="spellEnd"/>
            <w:r w:rsidRPr="002A680A">
              <w:rPr>
                <w:rFonts w:ascii="Verdana" w:hAnsi="Verdana"/>
                <w:color w:val="000000" w:themeColor="text1"/>
                <w:lang w:val="es-ES"/>
              </w:rPr>
              <w:t xml:space="preserve">, A-07-P-002 Etapa contractual, A-07-P-003 Etapa </w:t>
            </w:r>
            <w:proofErr w:type="spellStart"/>
            <w:r w:rsidRPr="002A680A">
              <w:rPr>
                <w:rFonts w:ascii="Verdana" w:hAnsi="Verdana"/>
                <w:color w:val="000000" w:themeColor="text1"/>
                <w:lang w:val="es-ES"/>
              </w:rPr>
              <w:t>pos-contractual</w:t>
            </w:r>
            <w:proofErr w:type="spellEnd"/>
            <w:r w:rsidRPr="002A680A">
              <w:rPr>
                <w:rFonts w:ascii="Verdana" w:hAnsi="Verdana"/>
                <w:color w:val="000000" w:themeColor="text1"/>
                <w:lang w:val="es-ES"/>
              </w:rPr>
              <w:t>, A-07-P-004 Convenios y/o memorandos de entendimiento y el instructivo A-07-I-001 Supervisión de contratos y/o convenios, así como las leyes y/o demás normas nacionales que regulen la materia. Los avisos, solicitudes, comunicaciones y notificaciones entre el contratista y el supervisor deben constar por escrito y deben</w:t>
            </w:r>
            <w:r>
              <w:rPr>
                <w:rFonts w:ascii="Verdana" w:hAnsi="Verdana"/>
                <w:color w:val="000000" w:themeColor="text1"/>
                <w:lang w:val="es-ES"/>
              </w:rPr>
              <w:t xml:space="preserve"> </w:t>
            </w:r>
            <w:r w:rsidRPr="002A680A">
              <w:rPr>
                <w:rFonts w:ascii="Verdana" w:hAnsi="Verdana"/>
                <w:color w:val="000000" w:themeColor="text1"/>
                <w:lang w:val="es-ES"/>
              </w:rPr>
              <w:t>ser entregados al correo electrónico autorizado o radicados en el</w:t>
            </w:r>
            <w:r>
              <w:rPr>
                <w:rFonts w:ascii="Verdana" w:hAnsi="Verdana"/>
                <w:color w:val="000000" w:themeColor="text1"/>
                <w:lang w:val="es-ES"/>
              </w:rPr>
              <w:t xml:space="preserve"> </w:t>
            </w:r>
            <w:r w:rsidRPr="002A680A">
              <w:rPr>
                <w:rFonts w:ascii="Verdana" w:hAnsi="Verdana"/>
                <w:color w:val="000000" w:themeColor="text1"/>
                <w:lang w:val="es-ES"/>
              </w:rPr>
              <w:t>INM.</w:t>
            </w:r>
          </w:p>
        </w:tc>
      </w:tr>
      <w:tr w:rsidR="00586383" w:rsidRPr="00104C6F" w14:paraId="3F840310" w14:textId="77777777" w:rsidTr="00A562F5">
        <w:trPr>
          <w:trHeight w:val="508"/>
          <w:jc w:val="center"/>
        </w:trPr>
        <w:tc>
          <w:tcPr>
            <w:tcW w:w="3114" w:type="dxa"/>
            <w:vAlign w:val="center"/>
          </w:tcPr>
          <w:p w14:paraId="56263CA8" w14:textId="56BD3BF3" w:rsidR="00586383" w:rsidRPr="00104C6F" w:rsidRDefault="00586383" w:rsidP="006D45E6">
            <w:pPr>
              <w:pStyle w:val="TableParagraph"/>
              <w:tabs>
                <w:tab w:val="left" w:pos="2259"/>
              </w:tabs>
              <w:spacing w:line="252" w:lineRule="exact"/>
              <w:ind w:left="107"/>
              <w:rPr>
                <w:rFonts w:ascii="Verdana" w:hAnsi="Verdana"/>
                <w:b/>
                <w:color w:val="0D0D0D"/>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25. </w:t>
            </w:r>
            <w:r w:rsidRPr="00104C6F">
              <w:rPr>
                <w:rFonts w:ascii="Verdana" w:hAnsi="Verdana"/>
                <w:b/>
                <w:color w:val="0D0D0D"/>
                <w:spacing w:val="-2"/>
              </w:rPr>
              <w:t>LIQUIDACIÓN</w:t>
            </w:r>
          </w:p>
        </w:tc>
        <w:tc>
          <w:tcPr>
            <w:tcW w:w="6248" w:type="dxa"/>
            <w:vAlign w:val="center"/>
          </w:tcPr>
          <w:p w14:paraId="55092598" w14:textId="37B62921" w:rsidR="00586383" w:rsidRPr="00586383" w:rsidRDefault="00586383" w:rsidP="00586383">
            <w:pPr>
              <w:tabs>
                <w:tab w:val="left" w:pos="359"/>
              </w:tabs>
              <w:jc w:val="both"/>
              <w:rPr>
                <w:rFonts w:ascii="Verdana" w:hAnsi="Verdana"/>
                <w:color w:val="000000" w:themeColor="text1"/>
                <w:lang w:val="es-ES"/>
              </w:rPr>
            </w:pPr>
            <w:r w:rsidRPr="00586383">
              <w:rPr>
                <w:rFonts w:ascii="Verdana" w:hAnsi="Verdana"/>
                <w:color w:val="000000" w:themeColor="text1"/>
                <w:lang w:val="es-ES"/>
              </w:rPr>
              <w:t>La liquidación a que se refiere el artículo 60 de la Ley 80 de 1993, modificado por el artículo 217 del Decreto 019 de 2012, no será obligatoria en los contratos de prestación de servicios y de apoyo a la gestión, por lo tanto, el presente contrato no será objeto de liquidación, sin perjuicio de los casos en los cuales por virtud de la ley se imponga la liquidación, tales como la terminación anticipada,</w:t>
            </w:r>
            <w:r>
              <w:rPr>
                <w:rFonts w:ascii="Verdana" w:hAnsi="Verdana"/>
                <w:color w:val="000000" w:themeColor="text1"/>
                <w:lang w:val="es-ES"/>
              </w:rPr>
              <w:t xml:space="preserve"> </w:t>
            </w:r>
            <w:r w:rsidRPr="00586383">
              <w:rPr>
                <w:rFonts w:ascii="Verdana" w:hAnsi="Verdana"/>
                <w:color w:val="000000" w:themeColor="text1"/>
                <w:lang w:val="es-ES"/>
              </w:rPr>
              <w:t xml:space="preserve">imposición de sanciones contractuales, el fallecimiento del contratista o cuando la entidad estime necesario realizarla. </w:t>
            </w:r>
            <w:r w:rsidRPr="00EE5FDD">
              <w:rPr>
                <w:rFonts w:ascii="Verdana" w:hAnsi="Verdana"/>
                <w:i/>
                <w:iCs/>
                <w:color w:val="FF0000"/>
                <w:lang w:val="es-ES"/>
              </w:rPr>
              <w:t>(aplica para contratos de prestación de servicios profesionales o de apoyo a la gestión y los contratos de ejecución instantánea).</w:t>
            </w:r>
          </w:p>
          <w:p w14:paraId="5AF42D7B" w14:textId="77777777" w:rsidR="00586383" w:rsidRPr="00586383" w:rsidRDefault="00586383" w:rsidP="00586383">
            <w:pPr>
              <w:tabs>
                <w:tab w:val="left" w:pos="359"/>
              </w:tabs>
              <w:jc w:val="both"/>
              <w:rPr>
                <w:rFonts w:ascii="Verdana" w:hAnsi="Verdana"/>
                <w:color w:val="000000" w:themeColor="text1"/>
                <w:lang w:val="es-ES"/>
              </w:rPr>
            </w:pPr>
          </w:p>
          <w:p w14:paraId="13F1D4F9" w14:textId="6481ABC9" w:rsidR="00586383" w:rsidRPr="002A680A" w:rsidRDefault="00586383" w:rsidP="00586383">
            <w:pPr>
              <w:tabs>
                <w:tab w:val="left" w:pos="359"/>
              </w:tabs>
              <w:jc w:val="both"/>
              <w:rPr>
                <w:rFonts w:ascii="Verdana" w:hAnsi="Verdana"/>
                <w:color w:val="000000" w:themeColor="text1"/>
                <w:lang w:val="es-ES"/>
              </w:rPr>
            </w:pPr>
            <w:r w:rsidRPr="00586383">
              <w:rPr>
                <w:rFonts w:ascii="Verdana" w:hAnsi="Verdana"/>
                <w:color w:val="000000" w:themeColor="text1"/>
                <w:lang w:val="es-ES"/>
              </w:rPr>
              <w:t xml:space="preserve">La liquidación a que se refiere el artículo 60 de la Ley 80 de 1993, modificado por el artículo 217 del Decreto 019 de 2012 El presente contrato será liquidado dentro de los cuatro (4) meses siguientes a la expiración del término previsto para su ejecución, o a la expedición del acto administrativo que ordene la terminación, o a la fecha del acuerdo que la disponga, en todo caso de conformidad y dentro de los plazos previstos en el </w:t>
            </w:r>
            <w:r w:rsidRPr="00586383">
              <w:rPr>
                <w:rFonts w:ascii="Verdana" w:hAnsi="Verdana"/>
                <w:color w:val="000000" w:themeColor="text1"/>
                <w:lang w:val="es-ES"/>
              </w:rPr>
              <w:lastRenderedPageBreak/>
              <w:t xml:space="preserve">artículo 11 de la Ley 1150 de 2007 </w:t>
            </w:r>
            <w:r w:rsidRPr="00EE5FDD">
              <w:rPr>
                <w:rFonts w:ascii="Verdana" w:hAnsi="Verdana"/>
                <w:i/>
                <w:iCs/>
                <w:color w:val="EE0000"/>
                <w:lang w:val="es-ES"/>
              </w:rPr>
              <w:t>(aplica para contratos de tracto sucesivo).</w:t>
            </w:r>
          </w:p>
        </w:tc>
      </w:tr>
      <w:tr w:rsidR="002329A9" w:rsidRPr="00104C6F" w14:paraId="7BF1D293" w14:textId="77777777" w:rsidTr="00A562F5">
        <w:trPr>
          <w:trHeight w:val="1784"/>
          <w:jc w:val="center"/>
        </w:trPr>
        <w:tc>
          <w:tcPr>
            <w:tcW w:w="3114" w:type="dxa"/>
            <w:vAlign w:val="center"/>
          </w:tcPr>
          <w:p w14:paraId="3D18DBAF" w14:textId="08BDE60C" w:rsidR="002329A9" w:rsidRPr="00104C6F" w:rsidRDefault="005D0AB2" w:rsidP="005D0AB2">
            <w:pPr>
              <w:pStyle w:val="TableParagraph"/>
              <w:tabs>
                <w:tab w:val="left" w:pos="2259"/>
              </w:tabs>
              <w:ind w:left="107" w:right="51"/>
              <w:rPr>
                <w:rFonts w:ascii="Verdana" w:hAnsi="Verdana"/>
                <w:b/>
                <w:color w:val="0D0D0D"/>
              </w:rPr>
            </w:pPr>
            <w:r w:rsidRPr="00104C6F">
              <w:rPr>
                <w:rFonts w:ascii="Verdana" w:hAnsi="Verdana"/>
                <w:b/>
                <w:color w:val="0D0D0D"/>
              </w:rPr>
              <w:lastRenderedPageBreak/>
              <w:t xml:space="preserve">CLÁUSULA 26. </w:t>
            </w:r>
            <w:r w:rsidRPr="00104C6F">
              <w:rPr>
                <w:rFonts w:ascii="Verdana" w:hAnsi="Verdana"/>
                <w:b/>
                <w:color w:val="0D0D0D"/>
                <w:spacing w:val="-2"/>
              </w:rPr>
              <w:t>PROTECCIÓN</w:t>
            </w:r>
            <w:r>
              <w:rPr>
                <w:rFonts w:ascii="Verdana" w:hAnsi="Verdana"/>
                <w:b/>
                <w:color w:val="0D0D0D"/>
                <w:spacing w:val="-2"/>
              </w:rPr>
              <w:t xml:space="preserve"> </w:t>
            </w:r>
            <w:r w:rsidRPr="00104C6F">
              <w:rPr>
                <w:rFonts w:ascii="Verdana" w:hAnsi="Verdana"/>
                <w:b/>
                <w:color w:val="0D0D0D"/>
                <w:spacing w:val="-6"/>
              </w:rPr>
              <w:t>DE</w:t>
            </w:r>
            <w:r>
              <w:rPr>
                <w:rFonts w:ascii="Verdana" w:hAnsi="Verdana"/>
                <w:b/>
                <w:color w:val="0D0D0D"/>
                <w:spacing w:val="-6"/>
              </w:rPr>
              <w:t xml:space="preserve"> </w:t>
            </w:r>
            <w:r w:rsidRPr="00104C6F">
              <w:rPr>
                <w:rFonts w:ascii="Verdana" w:hAnsi="Verdana"/>
                <w:b/>
                <w:color w:val="0D0D0D"/>
                <w:spacing w:val="-2"/>
              </w:rPr>
              <w:t>DATOS</w:t>
            </w:r>
            <w:r>
              <w:rPr>
                <w:rFonts w:ascii="Verdana" w:hAnsi="Verdana"/>
                <w:b/>
                <w:color w:val="0D0D0D"/>
                <w:spacing w:val="-2"/>
              </w:rPr>
              <w:t xml:space="preserve"> </w:t>
            </w:r>
            <w:r w:rsidRPr="00104C6F">
              <w:rPr>
                <w:rFonts w:ascii="Verdana" w:hAnsi="Verdana"/>
                <w:b/>
                <w:color w:val="0D0D0D"/>
                <w:spacing w:val="-2"/>
              </w:rPr>
              <w:t>PERSONALES</w:t>
            </w:r>
          </w:p>
        </w:tc>
        <w:tc>
          <w:tcPr>
            <w:tcW w:w="6248" w:type="dxa"/>
            <w:vAlign w:val="center"/>
          </w:tcPr>
          <w:p w14:paraId="227C8F19" w14:textId="0EEDA321" w:rsidR="00DB3C68" w:rsidRDefault="00DB3C68" w:rsidP="00DB3C68">
            <w:pPr>
              <w:tabs>
                <w:tab w:val="left" w:pos="359"/>
              </w:tabs>
              <w:jc w:val="both"/>
              <w:rPr>
                <w:rFonts w:ascii="Verdana" w:hAnsi="Verdana"/>
                <w:color w:val="000000" w:themeColor="text1"/>
                <w:lang w:val="es-ES"/>
              </w:rPr>
            </w:pPr>
            <w:r w:rsidRPr="00DB3C68">
              <w:rPr>
                <w:rFonts w:ascii="Verdana" w:hAnsi="Verdana"/>
                <w:color w:val="000000" w:themeColor="text1"/>
                <w:lang w:val="es-ES"/>
              </w:rPr>
              <w:t xml:space="preserve">EL CONTRATISTA manifiesta conocer y entender la Política de Tratamiento de Bases de Datos Personales del INM, la cual se encuentra publicada en el link </w:t>
            </w:r>
            <w:hyperlink r:id="rId11" w:history="1">
              <w:r w:rsidRPr="00803FAE">
                <w:rPr>
                  <w:rStyle w:val="Hipervnculo"/>
                  <w:rFonts w:ascii="Verdana" w:hAnsi="Verdana"/>
                  <w:lang w:val="es-ES"/>
                </w:rPr>
                <w:t>https://inm.gov.co/web/servicio-al-ciudadano/ley-de-proteccion-de-datos/</w:t>
              </w:r>
            </w:hyperlink>
            <w:r w:rsidRPr="00DB3C68">
              <w:rPr>
                <w:rFonts w:ascii="Verdana" w:hAnsi="Verdana"/>
                <w:color w:val="000000" w:themeColor="text1"/>
                <w:lang w:val="es-ES"/>
              </w:rPr>
              <w:t xml:space="preserve"> y, que hace parte integral de este Contrato, y entiende que sus datos van a ser incorporados en una base de datos, cuyo responsable será el INM; lo cual es necesario para el cumplimiento de las obligaciones aquí descritas. EL CONTRATISTA autoriza expresamente al INM para retener y procesar, tanto electrónica como manualmente, la información que recolecten en virtud de la ejecución del presente Contrato y autoriza para que ésta sea utilizada por el INM con propósitos internos, así como para transferirla a terceros, incluyendo a sus compañías vinculadas o relacionadas, y autoridades administrativas y judiciales, respetando para todos los efectos la normatividad en la materia, y garantizando el correcto tratamiento de los datos personales. EL CONTRATISTA expresamente autoriza al INM para que transfiera, almacene y procese dicha información. En ejercicio del tratamiento de datos aquí autorizado, el INM dará cumplimiento a las disposiciones establecidas en la Ley 1581 de 2012 y en el Decreto 1377 de 2013. Por lo tanto, el INM se compromete a tomar las medidas de índole técnica y administrativas necesarias para garantizar el correcto ejercicio del Derecho de Habeas Data, así como la seguridad de los datos que se encuentren en su poder, evitando su alteración, pérdida, tratamiento, acceso, o reproducción no autorizada.</w:t>
            </w:r>
          </w:p>
          <w:p w14:paraId="4D97DA4A" w14:textId="77777777" w:rsidR="00DB3C68" w:rsidRPr="00DB3C68" w:rsidRDefault="00DB3C68" w:rsidP="00DB3C68">
            <w:pPr>
              <w:tabs>
                <w:tab w:val="left" w:pos="359"/>
              </w:tabs>
              <w:jc w:val="both"/>
              <w:rPr>
                <w:rFonts w:ascii="Verdana" w:hAnsi="Verdana"/>
                <w:color w:val="000000" w:themeColor="text1"/>
                <w:lang w:val="es-ES"/>
              </w:rPr>
            </w:pPr>
          </w:p>
          <w:p w14:paraId="7DB09FDD" w14:textId="515BB507" w:rsidR="002329A9" w:rsidRPr="00586383" w:rsidRDefault="00DB3C68" w:rsidP="00DB3C68">
            <w:pPr>
              <w:tabs>
                <w:tab w:val="left" w:pos="359"/>
              </w:tabs>
              <w:jc w:val="both"/>
              <w:rPr>
                <w:rFonts w:ascii="Verdana" w:hAnsi="Verdana"/>
                <w:color w:val="000000" w:themeColor="text1"/>
                <w:lang w:val="es-ES"/>
              </w:rPr>
            </w:pPr>
            <w:r w:rsidRPr="00DB3C68">
              <w:rPr>
                <w:rFonts w:ascii="Verdana" w:hAnsi="Verdana"/>
                <w:b/>
                <w:color w:val="000000" w:themeColor="text1"/>
                <w:lang w:val="es-ES"/>
              </w:rPr>
              <w:t>PARÁGRAFO:</w:t>
            </w:r>
            <w:r w:rsidRPr="00DB3C68">
              <w:rPr>
                <w:rFonts w:ascii="Verdana" w:hAnsi="Verdana"/>
                <w:color w:val="000000" w:themeColor="text1"/>
                <w:lang w:val="es-ES"/>
              </w:rPr>
              <w:t xml:space="preserve"> Los responsables y encargados del tratamiento de la información del INM sólo podrán recolectar, almacenar, usar o circular los datos personales durante el tiempo que sea razonable y necesario, de acuerdo con las finalidades que justifican el tratamiento, atendiendo a las disposiciones aplicables a la materia de que se trate y a los aspectos administrativos, contables, fiscales,</w:t>
            </w:r>
            <w:r>
              <w:rPr>
                <w:rFonts w:ascii="Verdana" w:hAnsi="Verdana"/>
                <w:color w:val="000000" w:themeColor="text1"/>
                <w:lang w:val="es-ES"/>
              </w:rPr>
              <w:t xml:space="preserve"> </w:t>
            </w:r>
            <w:r w:rsidRPr="00DB3C68">
              <w:rPr>
                <w:rFonts w:ascii="Verdana" w:hAnsi="Verdana"/>
                <w:color w:val="000000" w:themeColor="text1"/>
                <w:lang w:val="es-ES"/>
              </w:rPr>
              <w:t>jurídicos e históricos de la información.</w:t>
            </w:r>
          </w:p>
        </w:tc>
      </w:tr>
      <w:tr w:rsidR="00DB3C68" w:rsidRPr="00104C6F" w14:paraId="57AEEFBC" w14:textId="77777777" w:rsidTr="00A562F5">
        <w:trPr>
          <w:trHeight w:val="1784"/>
          <w:jc w:val="center"/>
        </w:trPr>
        <w:tc>
          <w:tcPr>
            <w:tcW w:w="3114" w:type="dxa"/>
            <w:vAlign w:val="center"/>
          </w:tcPr>
          <w:p w14:paraId="0C3307F7" w14:textId="7A8DC1B0" w:rsidR="00DB3C68" w:rsidRPr="00104C6F" w:rsidRDefault="00A6252D" w:rsidP="005D0AB2">
            <w:pPr>
              <w:pStyle w:val="TableParagraph"/>
              <w:tabs>
                <w:tab w:val="left" w:pos="2259"/>
              </w:tabs>
              <w:ind w:left="107" w:right="51"/>
              <w:rPr>
                <w:rFonts w:ascii="Verdana" w:hAnsi="Verdana"/>
                <w:b/>
                <w:color w:val="0D0D0D"/>
              </w:rPr>
            </w:pPr>
            <w:r w:rsidRPr="00104C6F">
              <w:rPr>
                <w:rFonts w:ascii="Verdana" w:hAnsi="Verdana"/>
                <w:b/>
                <w:color w:val="0D0D0D"/>
              </w:rPr>
              <w:lastRenderedPageBreak/>
              <w:t>CLÁUSULA 27. PROPIEDAD INTELECTUAL</w:t>
            </w:r>
          </w:p>
        </w:tc>
        <w:tc>
          <w:tcPr>
            <w:tcW w:w="6248" w:type="dxa"/>
            <w:vAlign w:val="center"/>
          </w:tcPr>
          <w:p w14:paraId="7D4A9A12" w14:textId="6FBA8E64" w:rsidR="00A6252D" w:rsidRPr="00A6252D" w:rsidRDefault="00A6252D" w:rsidP="00A6252D">
            <w:pPr>
              <w:tabs>
                <w:tab w:val="left" w:pos="359"/>
              </w:tabs>
              <w:jc w:val="both"/>
              <w:rPr>
                <w:rFonts w:ascii="Verdana" w:hAnsi="Verdana"/>
                <w:color w:val="000000" w:themeColor="text1"/>
                <w:lang w:val="es-ES"/>
              </w:rPr>
            </w:pPr>
            <w:r w:rsidRPr="00A6252D">
              <w:rPr>
                <w:rFonts w:ascii="Verdana" w:hAnsi="Verdana"/>
                <w:color w:val="000000" w:themeColor="text1"/>
                <w:lang w:val="es-ES"/>
              </w:rPr>
              <w:t>EL CONTRATISTA reconoce y acepta que todos los derechos de propiedad intelectual derivados de las actividades realizadas en virtud del presente contrato, incluyendo, pero sin limitarse a informes, estudios, diseños, bases de datos, modelos, desarrollos tecnológicos, software, metodologías, manuales, planos, gráficos, investigaciones, procedimientos o cualquier otro producto tangible o intangible creado o desarrollado durante la ejecución del contrato, son de propiedad exclusiva del INM.</w:t>
            </w:r>
          </w:p>
          <w:p w14:paraId="3205A1BF" w14:textId="77777777" w:rsidR="00A6252D" w:rsidRPr="00A6252D" w:rsidRDefault="00A6252D" w:rsidP="00A6252D">
            <w:pPr>
              <w:tabs>
                <w:tab w:val="left" w:pos="359"/>
              </w:tabs>
              <w:jc w:val="both"/>
              <w:rPr>
                <w:rFonts w:ascii="Verdana" w:hAnsi="Verdana"/>
                <w:color w:val="000000" w:themeColor="text1"/>
                <w:lang w:val="es-ES"/>
              </w:rPr>
            </w:pPr>
          </w:p>
          <w:p w14:paraId="1D1AE3F2" w14:textId="77777777" w:rsidR="00A6252D" w:rsidRPr="00A6252D" w:rsidRDefault="00A6252D" w:rsidP="00A6252D">
            <w:pPr>
              <w:tabs>
                <w:tab w:val="left" w:pos="359"/>
              </w:tabs>
              <w:jc w:val="both"/>
              <w:rPr>
                <w:rFonts w:ascii="Verdana" w:hAnsi="Verdana"/>
                <w:color w:val="000000" w:themeColor="text1"/>
                <w:lang w:val="es-ES"/>
              </w:rPr>
            </w:pPr>
            <w:r w:rsidRPr="00A6252D">
              <w:rPr>
                <w:rFonts w:ascii="Verdana" w:hAnsi="Verdana"/>
                <w:color w:val="000000" w:themeColor="text1"/>
                <w:lang w:val="es-ES"/>
              </w:rPr>
              <w:t>EL CONTRATISTA se compromete a ceder todos los derechos, así como a transferir de manera plena y sin restricciones al INM todos los derechos de autor, derechos conexos, derechos sobre patentes, diseños industriales u otros derechos de propiedad intelectual que pudieran surgir como resultado de las actividades desarrolladas en el marco del contrato, así como no reclamar ningún derecho sobre los resultados, productos o desarrollos derivados de las actividades realizadas en virtud del mismo.</w:t>
            </w:r>
          </w:p>
          <w:p w14:paraId="2BA7804D" w14:textId="77777777" w:rsidR="00A6252D" w:rsidRPr="00A6252D" w:rsidRDefault="00A6252D" w:rsidP="00A6252D">
            <w:pPr>
              <w:tabs>
                <w:tab w:val="left" w:pos="359"/>
              </w:tabs>
              <w:jc w:val="both"/>
              <w:rPr>
                <w:rFonts w:ascii="Verdana" w:hAnsi="Verdana"/>
                <w:color w:val="000000" w:themeColor="text1"/>
                <w:lang w:val="es-ES"/>
              </w:rPr>
            </w:pPr>
          </w:p>
          <w:p w14:paraId="53F1C517" w14:textId="77777777" w:rsidR="00A6252D" w:rsidRPr="00A6252D" w:rsidRDefault="00A6252D" w:rsidP="00A6252D">
            <w:pPr>
              <w:tabs>
                <w:tab w:val="left" w:pos="359"/>
              </w:tabs>
              <w:jc w:val="both"/>
              <w:rPr>
                <w:rFonts w:ascii="Verdana" w:hAnsi="Verdana"/>
                <w:color w:val="000000" w:themeColor="text1"/>
                <w:lang w:val="es-ES"/>
              </w:rPr>
            </w:pPr>
            <w:r w:rsidRPr="00A6252D">
              <w:rPr>
                <w:rFonts w:ascii="Verdana" w:hAnsi="Verdana"/>
                <w:color w:val="000000" w:themeColor="text1"/>
                <w:lang w:val="es-ES"/>
              </w:rPr>
              <w:t>De igual forma, el CONTRATISTA se compromete a no reproducir, utilizar, divulgar, comercializar o aprovechar de ninguna manera los desarrollos, productos o resultados obtenidos en la ejecución del contrato sin autorización expresa y escrita del INM, así como a garantizar que los productos desarrollados son originales y no infringen derechos de propiedad intelectual de terceros. En caso de reclamaciones de terceros, EL CONTRATISTA será responsable de responder y reparar cualquier perjuicio causado al INM.</w:t>
            </w:r>
          </w:p>
          <w:p w14:paraId="7D22E941" w14:textId="77777777" w:rsidR="00A6252D" w:rsidRPr="00A6252D" w:rsidRDefault="00A6252D" w:rsidP="00A6252D">
            <w:pPr>
              <w:tabs>
                <w:tab w:val="left" w:pos="359"/>
              </w:tabs>
              <w:jc w:val="both"/>
              <w:rPr>
                <w:rFonts w:ascii="Verdana" w:hAnsi="Verdana"/>
                <w:color w:val="000000" w:themeColor="text1"/>
                <w:lang w:val="es-ES"/>
              </w:rPr>
            </w:pPr>
          </w:p>
          <w:p w14:paraId="3F5B6404" w14:textId="77777777" w:rsidR="00A6252D" w:rsidRPr="00A6252D" w:rsidRDefault="00A6252D" w:rsidP="00A6252D">
            <w:pPr>
              <w:tabs>
                <w:tab w:val="left" w:pos="359"/>
              </w:tabs>
              <w:jc w:val="both"/>
              <w:rPr>
                <w:rFonts w:ascii="Verdana" w:hAnsi="Verdana"/>
                <w:color w:val="000000" w:themeColor="text1"/>
                <w:lang w:val="es-ES"/>
              </w:rPr>
            </w:pPr>
            <w:r w:rsidRPr="00A6252D">
              <w:rPr>
                <w:rFonts w:ascii="Verdana" w:hAnsi="Verdana"/>
                <w:b/>
                <w:color w:val="000000" w:themeColor="text1"/>
                <w:lang w:val="es-ES"/>
              </w:rPr>
              <w:t>PARÁGRAFO PRIMERO:</w:t>
            </w:r>
            <w:r w:rsidRPr="00A6252D">
              <w:rPr>
                <w:rFonts w:ascii="Verdana" w:hAnsi="Verdana"/>
                <w:color w:val="000000" w:themeColor="text1"/>
                <w:lang w:val="es-ES"/>
              </w:rPr>
              <w:t xml:space="preserve"> En caso de que se requiera el uso de obras, desarrollos o materiales preexistentes del contratista para la ejecución del presente contrato, EL CONTRATISTA deberá informar previamente al INM y garantizar los derechos necesarios para su uso, asegurando que no existen limitaciones legales ni contractuales para su aplicación.</w:t>
            </w:r>
          </w:p>
          <w:p w14:paraId="3018BB9B" w14:textId="77777777" w:rsidR="00A6252D" w:rsidRPr="00A6252D" w:rsidRDefault="00A6252D" w:rsidP="00A6252D">
            <w:pPr>
              <w:tabs>
                <w:tab w:val="left" w:pos="359"/>
              </w:tabs>
              <w:jc w:val="both"/>
              <w:rPr>
                <w:rFonts w:ascii="Verdana" w:hAnsi="Verdana"/>
                <w:color w:val="000000" w:themeColor="text1"/>
                <w:lang w:val="es-ES"/>
              </w:rPr>
            </w:pPr>
          </w:p>
          <w:p w14:paraId="773A504D" w14:textId="77777777" w:rsidR="005D2593" w:rsidRPr="005D2593" w:rsidRDefault="00A6252D" w:rsidP="005D2593">
            <w:pPr>
              <w:tabs>
                <w:tab w:val="left" w:pos="359"/>
              </w:tabs>
              <w:jc w:val="both"/>
              <w:rPr>
                <w:rFonts w:ascii="Verdana" w:hAnsi="Verdana"/>
                <w:color w:val="000000" w:themeColor="text1"/>
                <w:lang w:val="es-ES"/>
              </w:rPr>
            </w:pPr>
            <w:r w:rsidRPr="00A6252D">
              <w:rPr>
                <w:rFonts w:ascii="Verdana" w:hAnsi="Verdana"/>
                <w:b/>
                <w:color w:val="000000" w:themeColor="text1"/>
                <w:lang w:val="es-ES"/>
              </w:rPr>
              <w:t>PARÁGRAFO SEGUNDO:</w:t>
            </w:r>
            <w:r w:rsidRPr="00A6252D">
              <w:rPr>
                <w:rFonts w:ascii="Verdana" w:hAnsi="Verdana"/>
                <w:color w:val="000000" w:themeColor="text1"/>
                <w:lang w:val="es-ES"/>
              </w:rPr>
              <w:t xml:space="preserve"> Los derechos de propiedad intelectual cedidos al INM incluyen el derecho de uso, reproducción, adaptación, modificación, publicación,</w:t>
            </w:r>
            <w:r>
              <w:rPr>
                <w:rFonts w:ascii="Verdana" w:hAnsi="Verdana"/>
                <w:color w:val="000000" w:themeColor="text1"/>
                <w:lang w:val="es-ES"/>
              </w:rPr>
              <w:t xml:space="preserve"> </w:t>
            </w:r>
            <w:r w:rsidR="005D2593" w:rsidRPr="005D2593">
              <w:rPr>
                <w:rFonts w:ascii="Verdana" w:hAnsi="Verdana"/>
                <w:color w:val="000000" w:themeColor="text1"/>
                <w:lang w:val="es-ES"/>
              </w:rPr>
              <w:lastRenderedPageBreak/>
              <w:t>traducción, distribución y cualquier otra forma de explotación que el INM considere necesaria para el cumplimiento de sus fines institucionales.</w:t>
            </w:r>
          </w:p>
          <w:p w14:paraId="132784E6" w14:textId="77777777" w:rsidR="005D2593" w:rsidRPr="005D2593" w:rsidRDefault="005D2593" w:rsidP="005D2593">
            <w:pPr>
              <w:tabs>
                <w:tab w:val="left" w:pos="359"/>
              </w:tabs>
              <w:jc w:val="both"/>
              <w:rPr>
                <w:rFonts w:ascii="Verdana" w:hAnsi="Verdana"/>
                <w:color w:val="000000" w:themeColor="text1"/>
                <w:lang w:val="es-ES"/>
              </w:rPr>
            </w:pPr>
          </w:p>
          <w:p w14:paraId="1CC549DA" w14:textId="6E2226D2" w:rsidR="00DB3C68" w:rsidRPr="00DB3C68" w:rsidRDefault="005D2593" w:rsidP="005D2593">
            <w:pPr>
              <w:tabs>
                <w:tab w:val="left" w:pos="359"/>
              </w:tabs>
              <w:jc w:val="both"/>
              <w:rPr>
                <w:rFonts w:ascii="Verdana" w:hAnsi="Verdana"/>
                <w:color w:val="000000" w:themeColor="text1"/>
                <w:lang w:val="es-ES"/>
              </w:rPr>
            </w:pPr>
            <w:r w:rsidRPr="005D2593">
              <w:rPr>
                <w:rFonts w:ascii="Verdana" w:hAnsi="Verdana"/>
                <w:b/>
                <w:color w:val="000000" w:themeColor="text1"/>
                <w:lang w:val="es-ES"/>
              </w:rPr>
              <w:t>PARÁGRAFO TERCERO:</w:t>
            </w:r>
            <w:r w:rsidRPr="005D2593">
              <w:rPr>
                <w:rFonts w:ascii="Verdana" w:hAnsi="Verdana"/>
                <w:color w:val="000000" w:themeColor="text1"/>
                <w:lang w:val="es-ES"/>
              </w:rPr>
              <w:t xml:space="preserve"> Esta cláusula se mantendrá vigente incluso cinco (5) años después de la terminación del contrato, con el propósito de garantizar la titularidad y protección de los derechos de propiedad intelectual del INM sobre los productos o resultados obtenidos en virtud del presente contrato.</w:t>
            </w:r>
          </w:p>
        </w:tc>
      </w:tr>
      <w:tr w:rsidR="00A562F5" w:rsidRPr="00104C6F" w14:paraId="547A948B" w14:textId="77777777" w:rsidTr="00A562F5">
        <w:trPr>
          <w:trHeight w:val="1784"/>
          <w:jc w:val="center"/>
        </w:trPr>
        <w:tc>
          <w:tcPr>
            <w:tcW w:w="3114" w:type="dxa"/>
            <w:vAlign w:val="center"/>
          </w:tcPr>
          <w:p w14:paraId="4DC99AD0" w14:textId="7A8F4CA3" w:rsidR="00A562F5" w:rsidRPr="00104C6F" w:rsidRDefault="00A562F5" w:rsidP="005D0AB2">
            <w:pPr>
              <w:pStyle w:val="TableParagraph"/>
              <w:tabs>
                <w:tab w:val="left" w:pos="2259"/>
              </w:tabs>
              <w:ind w:left="107" w:right="51"/>
              <w:rPr>
                <w:rFonts w:ascii="Verdana" w:hAnsi="Verdana"/>
                <w:b/>
                <w:color w:val="0D0D0D"/>
              </w:rPr>
            </w:pPr>
            <w:r w:rsidRPr="00104C6F">
              <w:rPr>
                <w:rFonts w:ascii="Verdana" w:hAnsi="Verdana"/>
                <w:b/>
                <w:color w:val="0D0D0D"/>
              </w:rPr>
              <w:lastRenderedPageBreak/>
              <w:t xml:space="preserve">CLÁUSULA 28. INHABILIDADES E </w:t>
            </w:r>
            <w:r w:rsidRPr="00104C6F">
              <w:rPr>
                <w:rFonts w:ascii="Verdana" w:hAnsi="Verdana"/>
                <w:b/>
                <w:color w:val="0D0D0D"/>
                <w:spacing w:val="-2"/>
              </w:rPr>
              <w:t>INCOMPATIBILIDADES</w:t>
            </w:r>
          </w:p>
        </w:tc>
        <w:tc>
          <w:tcPr>
            <w:tcW w:w="6248" w:type="dxa"/>
            <w:vAlign w:val="center"/>
          </w:tcPr>
          <w:p w14:paraId="4A45026B" w14:textId="7AF03C9B" w:rsidR="00A562F5" w:rsidRPr="00A6252D" w:rsidRDefault="00900F78" w:rsidP="00900F78">
            <w:pPr>
              <w:tabs>
                <w:tab w:val="left" w:pos="359"/>
              </w:tabs>
              <w:jc w:val="both"/>
              <w:rPr>
                <w:rFonts w:ascii="Verdana" w:hAnsi="Verdana"/>
                <w:color w:val="000000" w:themeColor="text1"/>
                <w:lang w:val="es-ES"/>
              </w:rPr>
            </w:pPr>
            <w:r w:rsidRPr="00900F78">
              <w:rPr>
                <w:rFonts w:ascii="Verdana" w:hAnsi="Verdana"/>
                <w:color w:val="000000" w:themeColor="text1"/>
                <w:lang w:val="es-ES"/>
              </w:rPr>
              <w:t>EL CONTRATISTA afirma bajo la gravedad de juramento que se entiende prestado con la firma del presente contrato, no encontrarse incurso en ninguna de las causales de inhabilidad y/o incompatibilidad que trata el artículo 8º de la Ley 80 de 1993, complementado por el artículo 18 de la Ley 1150 de 2007 y Ley 1474 de 2012 y si llegare a sobrevenir inhabilidad y/o incompatibilidad, se decidirá de conformidad con lo establecido en</w:t>
            </w:r>
            <w:r>
              <w:rPr>
                <w:rFonts w:ascii="Verdana" w:hAnsi="Verdana"/>
                <w:color w:val="000000" w:themeColor="text1"/>
                <w:lang w:val="es-ES"/>
              </w:rPr>
              <w:t xml:space="preserve"> </w:t>
            </w:r>
            <w:r w:rsidRPr="00900F78">
              <w:rPr>
                <w:rFonts w:ascii="Verdana" w:hAnsi="Verdana"/>
                <w:color w:val="000000" w:themeColor="text1"/>
                <w:lang w:val="es-ES"/>
              </w:rPr>
              <w:t>el artículo 9º de la Ley 80 de 1993.</w:t>
            </w:r>
          </w:p>
        </w:tc>
      </w:tr>
      <w:tr w:rsidR="00A562F5" w:rsidRPr="00104C6F" w14:paraId="4FC673F0" w14:textId="77777777" w:rsidTr="00A562F5">
        <w:trPr>
          <w:trHeight w:val="1784"/>
          <w:jc w:val="center"/>
        </w:trPr>
        <w:tc>
          <w:tcPr>
            <w:tcW w:w="3114" w:type="dxa"/>
            <w:vAlign w:val="center"/>
          </w:tcPr>
          <w:p w14:paraId="1E23ACA3" w14:textId="582F2549" w:rsidR="00A562F5" w:rsidRPr="00900F78" w:rsidRDefault="00900F78" w:rsidP="005D0AB2">
            <w:pPr>
              <w:pStyle w:val="TableParagraph"/>
              <w:tabs>
                <w:tab w:val="left" w:pos="2259"/>
              </w:tabs>
              <w:ind w:left="107" w:right="51"/>
              <w:rPr>
                <w:rFonts w:ascii="Verdana" w:hAnsi="Verdana"/>
                <w:b/>
                <w:color w:val="0D0D0D"/>
                <w:lang w:val="es-CO"/>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29. </w:t>
            </w:r>
            <w:r w:rsidRPr="00104C6F">
              <w:rPr>
                <w:rFonts w:ascii="Verdana" w:hAnsi="Verdana"/>
                <w:b/>
                <w:color w:val="0D0D0D"/>
                <w:spacing w:val="-2"/>
              </w:rPr>
              <w:t>IMPUESTOS</w:t>
            </w:r>
          </w:p>
        </w:tc>
        <w:tc>
          <w:tcPr>
            <w:tcW w:w="6248" w:type="dxa"/>
            <w:vAlign w:val="center"/>
          </w:tcPr>
          <w:p w14:paraId="59A2A5FB" w14:textId="781A4363" w:rsidR="00A562F5" w:rsidRPr="00A6252D" w:rsidRDefault="00900F78" w:rsidP="00900F78">
            <w:pPr>
              <w:tabs>
                <w:tab w:val="left" w:pos="359"/>
              </w:tabs>
              <w:jc w:val="both"/>
              <w:rPr>
                <w:rFonts w:ascii="Verdana" w:hAnsi="Verdana"/>
                <w:color w:val="000000" w:themeColor="text1"/>
                <w:lang w:val="es-ES"/>
              </w:rPr>
            </w:pPr>
            <w:r w:rsidRPr="00900F78">
              <w:rPr>
                <w:rFonts w:ascii="Verdana" w:hAnsi="Verdana"/>
                <w:color w:val="000000" w:themeColor="text1"/>
                <w:lang w:val="es-ES"/>
              </w:rPr>
              <w:t>Los impuestos y las contribuciones a la seguridad social que se causen por razón o con ocasión de la orden serán por cuenta del</w:t>
            </w:r>
            <w:r>
              <w:rPr>
                <w:rFonts w:ascii="Verdana" w:hAnsi="Verdana"/>
                <w:color w:val="000000" w:themeColor="text1"/>
                <w:lang w:val="es-ES"/>
              </w:rPr>
              <w:t xml:space="preserve"> </w:t>
            </w:r>
            <w:r w:rsidRPr="00900F78">
              <w:rPr>
                <w:rFonts w:ascii="Verdana" w:hAnsi="Verdana"/>
                <w:color w:val="000000" w:themeColor="text1"/>
                <w:lang w:val="es-ES"/>
              </w:rPr>
              <w:t>CONTRATISTA, y las retenciones que ordene la ley en relación con sus honorarios serán practicadas por el INM.</w:t>
            </w:r>
          </w:p>
        </w:tc>
      </w:tr>
      <w:tr w:rsidR="00A562F5" w:rsidRPr="00104C6F" w14:paraId="49477789" w14:textId="77777777" w:rsidTr="00A562F5">
        <w:trPr>
          <w:trHeight w:val="1784"/>
          <w:jc w:val="center"/>
        </w:trPr>
        <w:tc>
          <w:tcPr>
            <w:tcW w:w="3114" w:type="dxa"/>
            <w:vAlign w:val="center"/>
          </w:tcPr>
          <w:p w14:paraId="7C6B1291" w14:textId="732FA337" w:rsidR="00A562F5" w:rsidRPr="00F60FA7" w:rsidRDefault="00F60FA7" w:rsidP="005D0AB2">
            <w:pPr>
              <w:pStyle w:val="TableParagraph"/>
              <w:tabs>
                <w:tab w:val="left" w:pos="2259"/>
              </w:tabs>
              <w:ind w:left="107" w:right="51"/>
              <w:rPr>
                <w:rFonts w:ascii="Verdana" w:hAnsi="Verdana"/>
                <w:b/>
                <w:color w:val="0D0D0D"/>
                <w:lang w:val="es-CO"/>
              </w:rPr>
            </w:pPr>
            <w:r w:rsidRPr="00104C6F">
              <w:rPr>
                <w:rFonts w:ascii="Verdana" w:hAnsi="Verdana"/>
                <w:b/>
                <w:color w:val="0D0D0D"/>
              </w:rPr>
              <w:t>CLÁUSULA</w:t>
            </w:r>
            <w:r w:rsidRPr="00104C6F">
              <w:rPr>
                <w:rFonts w:ascii="Verdana" w:hAnsi="Verdana"/>
                <w:b/>
                <w:color w:val="0D0D0D"/>
                <w:spacing w:val="-16"/>
              </w:rPr>
              <w:t xml:space="preserve"> </w:t>
            </w:r>
            <w:r w:rsidRPr="00104C6F">
              <w:rPr>
                <w:rFonts w:ascii="Verdana" w:hAnsi="Verdana"/>
                <w:b/>
                <w:color w:val="0D0D0D"/>
              </w:rPr>
              <w:t xml:space="preserve">30. </w:t>
            </w:r>
            <w:r w:rsidRPr="00104C6F">
              <w:rPr>
                <w:rFonts w:ascii="Verdana" w:hAnsi="Verdana"/>
                <w:b/>
                <w:color w:val="0D0D0D"/>
                <w:spacing w:val="-2"/>
              </w:rPr>
              <w:t>DOCUMENTOS</w:t>
            </w:r>
          </w:p>
        </w:tc>
        <w:tc>
          <w:tcPr>
            <w:tcW w:w="6248" w:type="dxa"/>
            <w:vAlign w:val="center"/>
          </w:tcPr>
          <w:p w14:paraId="4E581913" w14:textId="2AA8A5DF" w:rsidR="00BE2217" w:rsidRPr="00EE5FDD" w:rsidRDefault="00BE2217" w:rsidP="00BE2217">
            <w:pPr>
              <w:tabs>
                <w:tab w:val="left" w:pos="359"/>
              </w:tabs>
              <w:jc w:val="both"/>
              <w:rPr>
                <w:rFonts w:ascii="Verdana" w:hAnsi="Verdana"/>
                <w:color w:val="EE0000"/>
                <w:lang w:val="es-CO"/>
              </w:rPr>
            </w:pPr>
            <w:proofErr w:type="spellStart"/>
            <w:r w:rsidRPr="00EE5FDD">
              <w:rPr>
                <w:rFonts w:ascii="Verdana" w:hAnsi="Verdana"/>
                <w:bCs/>
                <w:i/>
                <w:color w:val="EE0000"/>
                <w:lang w:val="es-MX"/>
              </w:rPr>
              <w:t>Est</w:t>
            </w:r>
            <w:proofErr w:type="spellEnd"/>
            <w:r w:rsidRPr="00176FDD">
              <w:rPr>
                <w:rFonts w:ascii="Verdana" w:hAnsi="Verdana"/>
                <w:bCs/>
                <w:i/>
                <w:color w:val="EE0000"/>
                <w:lang w:val="es-CO"/>
              </w:rPr>
              <w:t>os</w:t>
            </w:r>
            <w:r w:rsidRPr="00EE5FDD">
              <w:rPr>
                <w:rFonts w:ascii="Verdana" w:hAnsi="Verdana"/>
                <w:bCs/>
                <w:i/>
                <w:color w:val="EE0000"/>
                <w:lang w:val="es-MX"/>
              </w:rPr>
              <w:t xml:space="preserve"> </w:t>
            </w:r>
            <w:r w:rsidRPr="00176FDD">
              <w:rPr>
                <w:rFonts w:ascii="Verdana" w:hAnsi="Verdana"/>
                <w:bCs/>
                <w:i/>
                <w:color w:val="EE0000"/>
                <w:lang w:val="es-CO"/>
              </w:rPr>
              <w:t>documentos</w:t>
            </w:r>
            <w:r w:rsidRPr="00EE5FDD">
              <w:rPr>
                <w:rFonts w:ascii="Verdana" w:hAnsi="Verdana"/>
                <w:bCs/>
                <w:i/>
                <w:color w:val="EE0000"/>
                <w:lang w:val="es-MX"/>
              </w:rPr>
              <w:t xml:space="preserve"> son </w:t>
            </w:r>
            <w:proofErr w:type="spellStart"/>
            <w:r w:rsidRPr="00EE5FDD">
              <w:rPr>
                <w:rFonts w:ascii="Verdana" w:hAnsi="Verdana"/>
                <w:bCs/>
                <w:i/>
                <w:color w:val="EE0000"/>
                <w:lang w:val="es-MX"/>
              </w:rPr>
              <w:t>indicativ</w:t>
            </w:r>
            <w:proofErr w:type="spellEnd"/>
            <w:r w:rsidRPr="00176FDD">
              <w:rPr>
                <w:rFonts w:ascii="Verdana" w:hAnsi="Verdana"/>
                <w:bCs/>
                <w:i/>
                <w:color w:val="EE0000"/>
                <w:lang w:val="es-CO"/>
              </w:rPr>
              <w:t>o</w:t>
            </w:r>
            <w:r w:rsidRPr="00EE5FDD">
              <w:rPr>
                <w:rFonts w:ascii="Verdana" w:hAnsi="Verdana"/>
                <w:bCs/>
                <w:i/>
                <w:color w:val="EE0000"/>
                <w:lang w:val="es-MX"/>
              </w:rPr>
              <w:t>s, pueden definirse l</w:t>
            </w:r>
            <w:r w:rsidRPr="00176FDD">
              <w:rPr>
                <w:rFonts w:ascii="Verdana" w:hAnsi="Verdana"/>
                <w:bCs/>
                <w:i/>
                <w:color w:val="EE0000"/>
                <w:lang w:val="es-CO"/>
              </w:rPr>
              <w:t>o</w:t>
            </w:r>
            <w:r w:rsidRPr="00EE5FDD">
              <w:rPr>
                <w:rFonts w:ascii="Verdana" w:hAnsi="Verdana"/>
                <w:bCs/>
                <w:i/>
                <w:color w:val="EE0000"/>
                <w:lang w:val="es-MX"/>
              </w:rPr>
              <w:t xml:space="preserve">s </w:t>
            </w:r>
            <w:proofErr w:type="spellStart"/>
            <w:r w:rsidRPr="00EE5FDD">
              <w:rPr>
                <w:rFonts w:ascii="Verdana" w:hAnsi="Verdana"/>
                <w:bCs/>
                <w:i/>
                <w:color w:val="EE0000"/>
                <w:lang w:val="es-MX"/>
              </w:rPr>
              <w:t>necesari</w:t>
            </w:r>
            <w:proofErr w:type="spellEnd"/>
            <w:r w:rsidRPr="00176FDD">
              <w:rPr>
                <w:rFonts w:ascii="Verdana" w:hAnsi="Verdana"/>
                <w:bCs/>
                <w:i/>
                <w:color w:val="EE0000"/>
                <w:lang w:val="es-CO"/>
              </w:rPr>
              <w:t>o</w:t>
            </w:r>
            <w:r w:rsidRPr="00EE5FDD">
              <w:rPr>
                <w:rFonts w:ascii="Verdana" w:hAnsi="Verdana"/>
                <w:bCs/>
                <w:i/>
                <w:color w:val="EE0000"/>
                <w:lang w:val="es-MX"/>
              </w:rPr>
              <w:t xml:space="preserve">s </w:t>
            </w:r>
            <w:r w:rsidR="00176FDD" w:rsidRPr="00176FDD">
              <w:rPr>
                <w:rFonts w:ascii="Verdana" w:hAnsi="Verdana"/>
                <w:bCs/>
                <w:i/>
                <w:color w:val="EE0000"/>
                <w:lang w:val="es-CO"/>
              </w:rPr>
              <w:t>de acuerdo c</w:t>
            </w:r>
            <w:proofErr w:type="spellStart"/>
            <w:r w:rsidR="00176FDD" w:rsidRPr="00EE5FDD">
              <w:rPr>
                <w:rFonts w:ascii="Verdana" w:hAnsi="Verdana"/>
                <w:bCs/>
                <w:i/>
                <w:color w:val="EE0000"/>
                <w:lang w:val="es-MX"/>
              </w:rPr>
              <w:t>on</w:t>
            </w:r>
            <w:proofErr w:type="spellEnd"/>
            <w:r w:rsidRPr="00EE5FDD">
              <w:rPr>
                <w:rFonts w:ascii="Verdana" w:hAnsi="Verdana"/>
                <w:bCs/>
                <w:i/>
                <w:color w:val="EE0000"/>
                <w:lang w:val="es-MX"/>
              </w:rPr>
              <w:t xml:space="preserve"> la naturaleza del contrato y a las actividades a desarrollar</w:t>
            </w:r>
          </w:p>
          <w:p w14:paraId="61A08463" w14:textId="77777777" w:rsidR="00BE2217" w:rsidRDefault="00BE2217" w:rsidP="00F60FA7">
            <w:pPr>
              <w:tabs>
                <w:tab w:val="left" w:pos="359"/>
              </w:tabs>
              <w:jc w:val="both"/>
              <w:rPr>
                <w:rFonts w:ascii="Verdana" w:hAnsi="Verdana"/>
                <w:color w:val="000000" w:themeColor="text1"/>
                <w:lang w:val="es-ES"/>
              </w:rPr>
            </w:pPr>
          </w:p>
          <w:p w14:paraId="32B44853" w14:textId="1B9C98D9" w:rsidR="00A562F5" w:rsidRPr="00A6252D" w:rsidRDefault="00F60FA7" w:rsidP="00F60FA7">
            <w:pPr>
              <w:tabs>
                <w:tab w:val="left" w:pos="359"/>
              </w:tabs>
              <w:jc w:val="both"/>
              <w:rPr>
                <w:rFonts w:ascii="Verdana" w:hAnsi="Verdana"/>
                <w:color w:val="000000" w:themeColor="text1"/>
                <w:lang w:val="es-ES"/>
              </w:rPr>
            </w:pPr>
            <w:r w:rsidRPr="00F60FA7">
              <w:rPr>
                <w:rFonts w:ascii="Verdana" w:hAnsi="Verdana"/>
                <w:color w:val="000000" w:themeColor="text1"/>
                <w:lang w:val="es-ES"/>
              </w:rPr>
              <w:t>Hacen parte integrante de este contrato los siguientes documentos: Los estudios previos, el certificado de insuficiencia, el certificado de idoneidad, los documentos presentados por el Contratista y el</w:t>
            </w:r>
            <w:r>
              <w:rPr>
                <w:rFonts w:ascii="Verdana" w:hAnsi="Verdana"/>
                <w:color w:val="000000" w:themeColor="text1"/>
                <w:lang w:val="es-ES"/>
              </w:rPr>
              <w:t xml:space="preserve"> </w:t>
            </w:r>
            <w:r w:rsidRPr="00F60FA7">
              <w:rPr>
                <w:rFonts w:ascii="Verdana" w:hAnsi="Verdana"/>
                <w:color w:val="000000" w:themeColor="text1"/>
                <w:lang w:val="es-ES"/>
              </w:rPr>
              <w:t>contrato electrónico emitido por SECOP II.</w:t>
            </w:r>
          </w:p>
        </w:tc>
      </w:tr>
      <w:tr w:rsidR="00F60FA7" w:rsidRPr="00104C6F" w14:paraId="3FC9079E" w14:textId="77777777" w:rsidTr="00A562F5">
        <w:trPr>
          <w:trHeight w:val="1784"/>
          <w:jc w:val="center"/>
        </w:trPr>
        <w:tc>
          <w:tcPr>
            <w:tcW w:w="3114" w:type="dxa"/>
            <w:vAlign w:val="center"/>
          </w:tcPr>
          <w:p w14:paraId="68477A32" w14:textId="77777777" w:rsidR="00F60FA7" w:rsidRPr="00104C6F" w:rsidRDefault="00F60FA7" w:rsidP="00F60FA7">
            <w:pPr>
              <w:pStyle w:val="TableParagraph"/>
              <w:ind w:left="107"/>
              <w:rPr>
                <w:rFonts w:ascii="Verdana" w:hAnsi="Verdana"/>
                <w:b/>
              </w:rPr>
            </w:pPr>
            <w:r w:rsidRPr="00104C6F">
              <w:rPr>
                <w:rFonts w:ascii="Verdana" w:hAnsi="Verdana"/>
                <w:b/>
                <w:color w:val="0D0D0D"/>
              </w:rPr>
              <w:t xml:space="preserve">CLÁUSULA 31. </w:t>
            </w:r>
            <w:r w:rsidRPr="00104C6F">
              <w:rPr>
                <w:rFonts w:ascii="Verdana" w:hAnsi="Verdana"/>
                <w:b/>
                <w:color w:val="0D0D0D"/>
                <w:spacing w:val="-2"/>
              </w:rPr>
              <w:t xml:space="preserve">PERFECCIONAMIENTO </w:t>
            </w:r>
            <w:r w:rsidRPr="00104C6F">
              <w:rPr>
                <w:rFonts w:ascii="Verdana" w:hAnsi="Verdana"/>
                <w:b/>
                <w:color w:val="0D0D0D"/>
                <w:spacing w:val="-10"/>
              </w:rPr>
              <w:t>Y</w:t>
            </w:r>
          </w:p>
          <w:p w14:paraId="74F3F8AE" w14:textId="1927ADE7" w:rsidR="00F60FA7" w:rsidRPr="00F60FA7" w:rsidRDefault="00F60FA7" w:rsidP="00F60FA7">
            <w:pPr>
              <w:pStyle w:val="TableParagraph"/>
              <w:tabs>
                <w:tab w:val="left" w:pos="2259"/>
              </w:tabs>
              <w:ind w:left="107" w:right="51"/>
              <w:rPr>
                <w:rFonts w:ascii="Verdana" w:hAnsi="Verdana"/>
                <w:b/>
                <w:color w:val="0D0D0D"/>
                <w:lang w:val="es-CO"/>
              </w:rPr>
            </w:pPr>
            <w:r w:rsidRPr="00104C6F">
              <w:rPr>
                <w:rFonts w:ascii="Verdana" w:hAnsi="Verdana"/>
                <w:b/>
                <w:color w:val="0D0D0D"/>
                <w:spacing w:val="-2"/>
              </w:rPr>
              <w:t>EJECUCIÓN</w:t>
            </w:r>
          </w:p>
        </w:tc>
        <w:tc>
          <w:tcPr>
            <w:tcW w:w="6248" w:type="dxa"/>
            <w:vAlign w:val="center"/>
          </w:tcPr>
          <w:p w14:paraId="4E983228" w14:textId="284B338D" w:rsidR="00F60FA7" w:rsidRPr="00A6252D" w:rsidRDefault="00F60FA7" w:rsidP="00A6252D">
            <w:pPr>
              <w:tabs>
                <w:tab w:val="left" w:pos="359"/>
              </w:tabs>
              <w:jc w:val="both"/>
              <w:rPr>
                <w:rFonts w:ascii="Verdana" w:hAnsi="Verdana"/>
                <w:color w:val="000000" w:themeColor="text1"/>
                <w:lang w:val="es-ES"/>
              </w:rPr>
            </w:pPr>
            <w:r w:rsidRPr="00F60FA7">
              <w:rPr>
                <w:rFonts w:ascii="Verdana" w:hAnsi="Verdana"/>
                <w:color w:val="000000" w:themeColor="text1"/>
                <w:lang w:val="es-ES"/>
              </w:rPr>
              <w:t>El presente contrato se perfecciona con la firma de las partes a través de la plataforma transaccional SECOP II. Para su ejecución se requiere la expedición del correspondiente registro presupuestal, la aprobación de la Garantía que ampara el cumplimiento contractual</w:t>
            </w:r>
            <w:r w:rsidR="00BE2217">
              <w:rPr>
                <w:rFonts w:ascii="Verdana" w:hAnsi="Verdana"/>
                <w:color w:val="000000" w:themeColor="text1"/>
                <w:lang w:val="es-ES"/>
              </w:rPr>
              <w:t>, la afiliación a la ARL (si aplica).</w:t>
            </w:r>
            <w:r w:rsidRPr="00F60FA7">
              <w:rPr>
                <w:rFonts w:ascii="Verdana" w:hAnsi="Verdana"/>
                <w:color w:val="000000" w:themeColor="text1"/>
                <w:lang w:val="es-ES"/>
              </w:rPr>
              <w:t xml:space="preserve"> y la suscripción del acta de inicio por ambas partes</w:t>
            </w:r>
          </w:p>
        </w:tc>
      </w:tr>
      <w:tr w:rsidR="00F60FA7" w:rsidRPr="00104C6F" w14:paraId="79302820" w14:textId="77777777" w:rsidTr="00A562F5">
        <w:trPr>
          <w:trHeight w:val="1784"/>
          <w:jc w:val="center"/>
        </w:trPr>
        <w:tc>
          <w:tcPr>
            <w:tcW w:w="3114" w:type="dxa"/>
            <w:vAlign w:val="center"/>
          </w:tcPr>
          <w:p w14:paraId="4A4D6F7D" w14:textId="210D25AF" w:rsidR="00F60FA7" w:rsidRPr="00F60FA7" w:rsidRDefault="00F60FA7" w:rsidP="005D0AB2">
            <w:pPr>
              <w:pStyle w:val="TableParagraph"/>
              <w:tabs>
                <w:tab w:val="left" w:pos="2259"/>
              </w:tabs>
              <w:ind w:left="107" w:right="51"/>
              <w:rPr>
                <w:rFonts w:ascii="Verdana" w:hAnsi="Verdana"/>
                <w:b/>
                <w:color w:val="0D0D0D"/>
                <w:lang w:val="es-CO"/>
              </w:rPr>
            </w:pPr>
            <w:r w:rsidRPr="00104C6F">
              <w:rPr>
                <w:rFonts w:ascii="Verdana" w:hAnsi="Verdana"/>
                <w:b/>
                <w:color w:val="0D0D0D"/>
              </w:rPr>
              <w:lastRenderedPageBreak/>
              <w:t>CLÁUSULA</w:t>
            </w:r>
            <w:r w:rsidRPr="00104C6F">
              <w:rPr>
                <w:rFonts w:ascii="Verdana" w:hAnsi="Verdana"/>
                <w:b/>
                <w:color w:val="0D0D0D"/>
                <w:spacing w:val="-16"/>
              </w:rPr>
              <w:t xml:space="preserve"> </w:t>
            </w:r>
            <w:r w:rsidRPr="00104C6F">
              <w:rPr>
                <w:rFonts w:ascii="Verdana" w:hAnsi="Verdana"/>
                <w:b/>
                <w:color w:val="0D0D0D"/>
              </w:rPr>
              <w:t xml:space="preserve">32. </w:t>
            </w:r>
            <w:r w:rsidRPr="00104C6F">
              <w:rPr>
                <w:rFonts w:ascii="Verdana" w:hAnsi="Verdana"/>
                <w:b/>
                <w:color w:val="0D0D0D"/>
                <w:spacing w:val="-2"/>
              </w:rPr>
              <w:t>NOTIFICACIÓN PERSONAL</w:t>
            </w:r>
          </w:p>
        </w:tc>
        <w:tc>
          <w:tcPr>
            <w:tcW w:w="6248" w:type="dxa"/>
            <w:vAlign w:val="center"/>
          </w:tcPr>
          <w:p w14:paraId="4CE5EADB" w14:textId="3153AB6C" w:rsidR="00BE2217" w:rsidRDefault="00F60FA7" w:rsidP="00122480">
            <w:pPr>
              <w:tabs>
                <w:tab w:val="left" w:pos="359"/>
              </w:tabs>
              <w:jc w:val="both"/>
              <w:rPr>
                <w:rFonts w:ascii="Verdana" w:hAnsi="Verdana"/>
                <w:color w:val="EE0000"/>
                <w:lang w:val="es-ES"/>
              </w:rPr>
            </w:pPr>
            <w:proofErr w:type="gramStart"/>
            <w:r w:rsidRPr="00F60FA7">
              <w:rPr>
                <w:rFonts w:ascii="Verdana" w:hAnsi="Verdana"/>
                <w:color w:val="000000" w:themeColor="text1"/>
                <w:lang w:val="es-ES"/>
              </w:rPr>
              <w:t>De acuerdo al</w:t>
            </w:r>
            <w:proofErr w:type="gramEnd"/>
            <w:r w:rsidRPr="00F60FA7">
              <w:rPr>
                <w:rFonts w:ascii="Verdana" w:hAnsi="Verdana"/>
                <w:color w:val="000000" w:themeColor="text1"/>
                <w:lang w:val="es-ES"/>
              </w:rPr>
              <w:t xml:space="preserve"> numeral 1º del artículo 67 de la Ley 1437 de 2011, EL CONTRATISTA autoriza con la firma del presente contrato a ser notificado personalmente por medio electrónico a través del correo</w:t>
            </w:r>
            <w:r>
              <w:rPr>
                <w:rFonts w:ascii="Verdana" w:hAnsi="Verdana"/>
                <w:color w:val="000000" w:themeColor="text1"/>
                <w:lang w:val="es-ES"/>
              </w:rPr>
              <w:t xml:space="preserve"> </w:t>
            </w:r>
            <w:r w:rsidRPr="00F60FA7">
              <w:rPr>
                <w:rFonts w:ascii="Verdana" w:hAnsi="Verdana"/>
                <w:color w:val="000000" w:themeColor="text1"/>
                <w:lang w:val="es-ES"/>
              </w:rPr>
              <w:t xml:space="preserve">electrónico </w:t>
            </w:r>
            <w:hyperlink r:id="rId12" w:history="1">
              <w:r w:rsidR="00122480" w:rsidRPr="00803FAE">
                <w:rPr>
                  <w:rStyle w:val="Hipervnculo"/>
                  <w:rFonts w:ascii="Verdana" w:hAnsi="Verdana"/>
                  <w:lang w:val="es-ES"/>
                </w:rPr>
                <w:t>xxxxxxx@xxxxxx.com</w:t>
              </w:r>
            </w:hyperlink>
            <w:r w:rsidR="00122480">
              <w:rPr>
                <w:rFonts w:ascii="Verdana" w:hAnsi="Verdana"/>
                <w:color w:val="000000" w:themeColor="text1"/>
                <w:lang w:val="es-ES"/>
              </w:rPr>
              <w:t xml:space="preserve"> </w:t>
            </w:r>
          </w:p>
          <w:p w14:paraId="797C1ACE" w14:textId="55C6D506" w:rsidR="00F60FA7" w:rsidRPr="00EE5FDD" w:rsidRDefault="00DA7768" w:rsidP="00122480">
            <w:pPr>
              <w:tabs>
                <w:tab w:val="left" w:pos="359"/>
              </w:tabs>
              <w:jc w:val="both"/>
              <w:rPr>
                <w:rFonts w:ascii="Verdana" w:hAnsi="Verdana"/>
                <w:lang w:val="es-ES"/>
              </w:rPr>
            </w:pPr>
            <w:r>
              <w:rPr>
                <w:rFonts w:ascii="Verdana" w:hAnsi="Verdana"/>
                <w:color w:val="EE0000"/>
                <w:lang w:val="es-ES"/>
              </w:rPr>
              <w:t xml:space="preserve">para contratos de prestación de servicios profesionales y de apoyo a la gestión, se debe consignar lo </w:t>
            </w:r>
            <w:r w:rsidR="00EE5FDD">
              <w:rPr>
                <w:rFonts w:ascii="Verdana" w:hAnsi="Verdana"/>
                <w:color w:val="EE0000"/>
                <w:lang w:val="es-ES"/>
              </w:rPr>
              <w:t xml:space="preserve">siguiente; </w:t>
            </w:r>
            <w:r w:rsidR="00EE5FDD" w:rsidRPr="00EE5FDD">
              <w:rPr>
                <w:rFonts w:ascii="Verdana" w:hAnsi="Verdana"/>
                <w:lang w:val="es-ES"/>
              </w:rPr>
              <w:t>registrado</w:t>
            </w:r>
            <w:r w:rsidRPr="00F60FA7">
              <w:rPr>
                <w:rFonts w:ascii="Verdana" w:hAnsi="Verdana"/>
                <w:color w:val="000000" w:themeColor="text1"/>
                <w:lang w:val="es-ES"/>
              </w:rPr>
              <w:t xml:space="preserve"> </w:t>
            </w:r>
            <w:r w:rsidRPr="00EE5FDD">
              <w:rPr>
                <w:rFonts w:ascii="Verdana" w:hAnsi="Verdana"/>
                <w:lang w:val="es-ES"/>
              </w:rPr>
              <w:t xml:space="preserve">en </w:t>
            </w:r>
            <w:r w:rsidR="00F60FA7" w:rsidRPr="00EE5FDD">
              <w:rPr>
                <w:rFonts w:ascii="Verdana" w:hAnsi="Verdana"/>
                <w:lang w:val="es-ES"/>
              </w:rPr>
              <w:t>el formato único hoja de vida persona natural del SIGEP</w:t>
            </w:r>
            <w:r w:rsidRPr="00EE5FDD">
              <w:rPr>
                <w:rFonts w:ascii="Verdana" w:hAnsi="Verdana"/>
                <w:lang w:val="es-ES"/>
              </w:rPr>
              <w:t>.</w:t>
            </w:r>
          </w:p>
          <w:p w14:paraId="6FD17239" w14:textId="77777777" w:rsidR="00DA7768" w:rsidRDefault="00DA7768" w:rsidP="00122480">
            <w:pPr>
              <w:tabs>
                <w:tab w:val="left" w:pos="359"/>
              </w:tabs>
              <w:jc w:val="both"/>
              <w:rPr>
                <w:rFonts w:ascii="Verdana" w:hAnsi="Verdana"/>
                <w:color w:val="EE0000"/>
                <w:lang w:val="es-ES"/>
              </w:rPr>
            </w:pPr>
          </w:p>
          <w:p w14:paraId="17BAED59" w14:textId="3A581CC2" w:rsidR="00DA7768" w:rsidRPr="00EE5FDD" w:rsidRDefault="00DA7768" w:rsidP="00122480">
            <w:pPr>
              <w:tabs>
                <w:tab w:val="left" w:pos="359"/>
              </w:tabs>
              <w:jc w:val="both"/>
              <w:rPr>
                <w:rFonts w:ascii="Verdana" w:hAnsi="Verdana"/>
                <w:color w:val="EE0000"/>
                <w:lang w:val="es-ES"/>
              </w:rPr>
            </w:pPr>
            <w:r>
              <w:rPr>
                <w:rFonts w:ascii="Verdana" w:hAnsi="Verdana"/>
                <w:color w:val="EE0000"/>
                <w:lang w:val="es-ES"/>
              </w:rPr>
              <w:t xml:space="preserve">Para contratos de otras tipologías se debe consignar lo </w:t>
            </w:r>
            <w:proofErr w:type="gramStart"/>
            <w:r>
              <w:rPr>
                <w:rFonts w:ascii="Verdana" w:hAnsi="Verdana"/>
                <w:color w:val="EE0000"/>
                <w:lang w:val="es-ES"/>
              </w:rPr>
              <w:t xml:space="preserve">siguiente;  </w:t>
            </w:r>
            <w:r w:rsidRPr="00F60FA7">
              <w:rPr>
                <w:rFonts w:ascii="Verdana" w:hAnsi="Verdana"/>
                <w:color w:val="000000" w:themeColor="text1"/>
                <w:lang w:val="es-ES"/>
              </w:rPr>
              <w:t>registrado</w:t>
            </w:r>
            <w:proofErr w:type="gramEnd"/>
            <w:r w:rsidRPr="00F60FA7">
              <w:rPr>
                <w:rFonts w:ascii="Verdana" w:hAnsi="Verdana"/>
                <w:color w:val="000000" w:themeColor="text1"/>
                <w:lang w:val="es-ES"/>
              </w:rPr>
              <w:t xml:space="preserve"> </w:t>
            </w:r>
            <w:r w:rsidRPr="00EE5FDD">
              <w:rPr>
                <w:rFonts w:ascii="Verdana" w:hAnsi="Verdana"/>
                <w:lang w:val="es-ES"/>
              </w:rPr>
              <w:t xml:space="preserve">en el certificado de existencia y representación legal o certificado de inscripción en el registro mercantil, </w:t>
            </w:r>
            <w:r w:rsidRPr="00DA7768">
              <w:rPr>
                <w:rFonts w:ascii="Verdana" w:hAnsi="Verdana"/>
                <w:color w:val="EE0000"/>
                <w:lang w:val="es-ES"/>
              </w:rPr>
              <w:t>según el caso</w:t>
            </w:r>
          </w:p>
        </w:tc>
      </w:tr>
      <w:tr w:rsidR="00364B15" w:rsidRPr="00104C6F" w14:paraId="58CA581C" w14:textId="77777777" w:rsidTr="00A562F5">
        <w:trPr>
          <w:trHeight w:val="1784"/>
          <w:jc w:val="center"/>
        </w:trPr>
        <w:tc>
          <w:tcPr>
            <w:tcW w:w="3114" w:type="dxa"/>
            <w:vAlign w:val="center"/>
          </w:tcPr>
          <w:p w14:paraId="145FC8E0" w14:textId="77777777" w:rsidR="00364B15" w:rsidRPr="00104C6F" w:rsidRDefault="00364B15" w:rsidP="00364B15">
            <w:pPr>
              <w:pStyle w:val="TableParagraph"/>
              <w:spacing w:line="252" w:lineRule="exact"/>
              <w:ind w:left="107"/>
              <w:rPr>
                <w:rFonts w:ascii="Verdana" w:hAnsi="Verdana"/>
                <w:b/>
              </w:rPr>
            </w:pPr>
            <w:r w:rsidRPr="00104C6F">
              <w:rPr>
                <w:rFonts w:ascii="Verdana" w:hAnsi="Verdana"/>
                <w:b/>
                <w:color w:val="0D0D0D"/>
              </w:rPr>
              <w:t>CLÁUSULA</w:t>
            </w:r>
            <w:r w:rsidRPr="00104C6F">
              <w:rPr>
                <w:rFonts w:ascii="Verdana" w:hAnsi="Verdana"/>
                <w:b/>
                <w:color w:val="0D0D0D"/>
                <w:spacing w:val="-8"/>
              </w:rPr>
              <w:t xml:space="preserve"> </w:t>
            </w:r>
            <w:r w:rsidRPr="00104C6F">
              <w:rPr>
                <w:rFonts w:ascii="Verdana" w:hAnsi="Verdana"/>
                <w:b/>
                <w:color w:val="0D0D0D"/>
                <w:spacing w:val="-5"/>
              </w:rPr>
              <w:t>33.</w:t>
            </w:r>
          </w:p>
          <w:p w14:paraId="6EF66D1B" w14:textId="59C5C744" w:rsidR="00364B15" w:rsidRPr="00104C6F" w:rsidRDefault="00364B15" w:rsidP="00364B15">
            <w:pPr>
              <w:pStyle w:val="TableParagraph"/>
              <w:tabs>
                <w:tab w:val="left" w:pos="2260"/>
              </w:tabs>
              <w:spacing w:line="252" w:lineRule="exact"/>
              <w:ind w:left="107"/>
              <w:rPr>
                <w:rFonts w:ascii="Verdana" w:hAnsi="Verdana"/>
                <w:b/>
                <w:color w:val="0D0D0D"/>
              </w:rPr>
            </w:pPr>
            <w:r w:rsidRPr="00104C6F">
              <w:rPr>
                <w:rFonts w:ascii="Verdana" w:hAnsi="Verdana"/>
                <w:b/>
                <w:color w:val="0D0D0D"/>
                <w:spacing w:val="-2"/>
              </w:rPr>
              <w:t>LUGAR</w:t>
            </w:r>
            <w:r>
              <w:rPr>
                <w:rFonts w:ascii="Verdana" w:hAnsi="Verdana"/>
                <w:b/>
                <w:color w:val="0D0D0D"/>
                <w:spacing w:val="-2"/>
              </w:rPr>
              <w:t xml:space="preserve"> </w:t>
            </w:r>
            <w:r w:rsidRPr="00104C6F">
              <w:rPr>
                <w:rFonts w:ascii="Verdana" w:hAnsi="Verdana"/>
                <w:b/>
                <w:color w:val="0D0D0D"/>
                <w:spacing w:val="-5"/>
              </w:rPr>
              <w:t>DE</w:t>
            </w:r>
            <w:r>
              <w:rPr>
                <w:rFonts w:ascii="Verdana" w:hAnsi="Verdana"/>
                <w:b/>
                <w:color w:val="0D0D0D"/>
                <w:spacing w:val="-5"/>
              </w:rPr>
              <w:t xml:space="preserve"> </w:t>
            </w:r>
            <w:r w:rsidRPr="00104C6F">
              <w:rPr>
                <w:rFonts w:ascii="Verdana" w:hAnsi="Verdana"/>
                <w:b/>
                <w:color w:val="0D0D0D"/>
                <w:spacing w:val="-2"/>
              </w:rPr>
              <w:t>EJECUCIÓN</w:t>
            </w:r>
          </w:p>
        </w:tc>
        <w:tc>
          <w:tcPr>
            <w:tcW w:w="6248" w:type="dxa"/>
            <w:vAlign w:val="center"/>
          </w:tcPr>
          <w:p w14:paraId="7EC4A3BC" w14:textId="7B203075" w:rsidR="00364B15" w:rsidRPr="00F60FA7" w:rsidRDefault="00364B15" w:rsidP="00364B15">
            <w:pPr>
              <w:tabs>
                <w:tab w:val="left" w:pos="359"/>
              </w:tabs>
              <w:jc w:val="both"/>
              <w:rPr>
                <w:rFonts w:ascii="Verdana" w:hAnsi="Verdana"/>
                <w:color w:val="000000" w:themeColor="text1"/>
                <w:lang w:val="es-ES"/>
              </w:rPr>
            </w:pPr>
            <w:r w:rsidRPr="00364B15">
              <w:rPr>
                <w:rFonts w:ascii="Verdana" w:hAnsi="Verdana"/>
                <w:color w:val="000000" w:themeColor="text1"/>
                <w:lang w:val="es-ES"/>
              </w:rPr>
              <w:t xml:space="preserve">El servicio objeto del presente contrato lo realizarán los contratistas en las instalaciones del Instituto Nacional de Metrología, ubicadas en la Carrera 50 Nro. 26 - 55 Int.2 CAN Bogotá D.C., </w:t>
            </w:r>
            <w:r w:rsidRPr="00EE5FDD">
              <w:rPr>
                <w:rFonts w:ascii="Verdana" w:hAnsi="Verdana"/>
                <w:color w:val="EE0000"/>
                <w:lang w:val="es-ES"/>
              </w:rPr>
              <w:t xml:space="preserve">a excepción de que para el desarrollo del objeto contractual se requiera el desplazamiento del contratista a otras ciudades fuera de la sede del Instituto </w:t>
            </w:r>
            <w:r w:rsidR="00EE5FDD" w:rsidRPr="00EE5FDD">
              <w:rPr>
                <w:rFonts w:ascii="Verdana" w:hAnsi="Verdana"/>
                <w:color w:val="EE0000"/>
                <w:lang w:val="es-ES"/>
              </w:rPr>
              <w:t>Nacional de Metrología en el ámbito Nacional o</w:t>
            </w:r>
            <w:r w:rsidRPr="00EE5FDD">
              <w:rPr>
                <w:rFonts w:ascii="Verdana" w:hAnsi="Verdana"/>
                <w:color w:val="EE0000"/>
                <w:lang w:val="es-ES"/>
              </w:rPr>
              <w:t xml:space="preserve"> internacional, lo cual se coordinará directamente con el supervisor del contrato.</w:t>
            </w:r>
            <w:r w:rsidR="00DA7768">
              <w:rPr>
                <w:rFonts w:ascii="Verdana" w:hAnsi="Verdana"/>
                <w:color w:val="EE0000"/>
                <w:lang w:val="es-ES"/>
              </w:rPr>
              <w:t xml:space="preserve"> (aplica para contratos de prestación de servicios profesionales y de apoyo a la gestión). </w:t>
            </w:r>
          </w:p>
        </w:tc>
      </w:tr>
    </w:tbl>
    <w:p w14:paraId="044BD692" w14:textId="6EEB96A5" w:rsidR="003804DC" w:rsidRDefault="003804DC" w:rsidP="00AB6C89"/>
    <w:p w14:paraId="5EFF3BF7" w14:textId="75BBCE40" w:rsidR="001D37DE" w:rsidRDefault="001D37DE" w:rsidP="00AB6C89"/>
    <w:p w14:paraId="40E468BB" w14:textId="77777777" w:rsidR="001D37DE" w:rsidRPr="00AB6C89" w:rsidRDefault="001D37DE" w:rsidP="00AB6C89"/>
    <w:sectPr w:rsidR="001D37DE" w:rsidRPr="00AB6C89" w:rsidSect="00742A6B">
      <w:headerReference w:type="even" r:id="rId13"/>
      <w:headerReference w:type="default" r:id="rId14"/>
      <w:footerReference w:type="even" r:id="rId15"/>
      <w:footerReference w:type="default" r:id="rId16"/>
      <w:headerReference w:type="first" r:id="rId17"/>
      <w:footerReference w:type="first" r:id="rId18"/>
      <w:pgSz w:w="12240" w:h="15840" w:code="1"/>
      <w:pgMar w:top="1418" w:right="1701" w:bottom="1418" w:left="1701" w:header="709"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8F550" w14:textId="77777777" w:rsidR="005829DA" w:rsidRDefault="005829DA" w:rsidP="006A6192">
      <w:pPr>
        <w:spacing w:after="0" w:line="240" w:lineRule="auto"/>
      </w:pPr>
      <w:r>
        <w:separator/>
      </w:r>
    </w:p>
  </w:endnote>
  <w:endnote w:type="continuationSeparator" w:id="0">
    <w:p w14:paraId="1749C9E0" w14:textId="77777777" w:rsidR="005829DA" w:rsidRDefault="005829DA" w:rsidP="006A6192">
      <w:pPr>
        <w:spacing w:after="0" w:line="240" w:lineRule="auto"/>
      </w:pPr>
      <w:r>
        <w:continuationSeparator/>
      </w:r>
    </w:p>
  </w:endnote>
  <w:endnote w:type="continuationNotice" w:id="1">
    <w:p w14:paraId="11512E6A" w14:textId="77777777" w:rsidR="005829DA" w:rsidRDefault="005829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A39A7" w14:textId="77777777" w:rsidR="00370175" w:rsidRDefault="0037017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20"/>
        <w:szCs w:val="20"/>
      </w:rPr>
      <w:id w:val="-1923405622"/>
      <w:docPartObj>
        <w:docPartGallery w:val="Page Numbers (Bottom of Page)"/>
        <w:docPartUnique/>
      </w:docPartObj>
    </w:sdtPr>
    <w:sdtContent>
      <w:sdt>
        <w:sdtPr>
          <w:rPr>
            <w:rFonts w:ascii="Verdana" w:hAnsi="Verdana"/>
            <w:sz w:val="20"/>
            <w:szCs w:val="20"/>
          </w:rPr>
          <w:id w:val="-1769616900"/>
          <w:docPartObj>
            <w:docPartGallery w:val="Page Numbers (Top of Page)"/>
            <w:docPartUnique/>
          </w:docPartObj>
        </w:sdtPr>
        <w:sdtContent>
          <w:p w14:paraId="3A7B1E52" w14:textId="77777777" w:rsidR="00AE1CC1" w:rsidRDefault="00AE1CC1">
            <w:pPr>
              <w:pStyle w:val="Piedepgina"/>
              <w:jc w:val="right"/>
              <w:rPr>
                <w:rFonts w:ascii="Verdana" w:hAnsi="Verdana"/>
                <w:sz w:val="20"/>
                <w:szCs w:val="20"/>
              </w:rPr>
            </w:pPr>
          </w:p>
          <w:p w14:paraId="15FDD80F" w14:textId="6B3377E0" w:rsidR="00A80029" w:rsidRPr="00DD5A71" w:rsidRDefault="00A80029">
            <w:pPr>
              <w:pStyle w:val="Piedepgina"/>
              <w:jc w:val="right"/>
              <w:rPr>
                <w:rFonts w:ascii="Verdana" w:hAnsi="Verdana"/>
                <w:sz w:val="20"/>
                <w:szCs w:val="20"/>
                <w:lang w:val="pt-PT"/>
              </w:rPr>
            </w:pPr>
            <w:r w:rsidRPr="00DD5A71">
              <w:rPr>
                <w:rFonts w:ascii="Verdana" w:hAnsi="Verdana"/>
                <w:sz w:val="20"/>
                <w:szCs w:val="20"/>
                <w:lang w:val="pt-PT"/>
              </w:rPr>
              <w:t xml:space="preserve">Código </w:t>
            </w:r>
            <w:r w:rsidR="007F4621">
              <w:rPr>
                <w:rFonts w:ascii="Verdana" w:hAnsi="Verdana"/>
                <w:sz w:val="20"/>
                <w:szCs w:val="20"/>
                <w:lang w:val="pt-PT"/>
              </w:rPr>
              <w:t>A</w:t>
            </w:r>
            <w:r w:rsidRPr="00DD5A71">
              <w:rPr>
                <w:rFonts w:ascii="Verdana" w:hAnsi="Verdana"/>
                <w:sz w:val="20"/>
                <w:szCs w:val="20"/>
                <w:lang w:val="pt-PT"/>
              </w:rPr>
              <w:t>-0</w:t>
            </w:r>
            <w:r w:rsidR="007F4621">
              <w:rPr>
                <w:rFonts w:ascii="Verdana" w:hAnsi="Verdana"/>
                <w:sz w:val="20"/>
                <w:szCs w:val="20"/>
                <w:lang w:val="pt-PT"/>
              </w:rPr>
              <w:t>7</w:t>
            </w:r>
            <w:r w:rsidRPr="00DD5A71">
              <w:rPr>
                <w:rFonts w:ascii="Verdana" w:hAnsi="Verdana"/>
                <w:sz w:val="20"/>
                <w:szCs w:val="20"/>
                <w:lang w:val="pt-PT"/>
              </w:rPr>
              <w:t>-F-</w:t>
            </w:r>
            <w:r w:rsidR="007F4621">
              <w:rPr>
                <w:rFonts w:ascii="Verdana" w:hAnsi="Verdana"/>
                <w:sz w:val="20"/>
                <w:szCs w:val="20"/>
                <w:lang w:val="pt-PT"/>
              </w:rPr>
              <w:t>01</w:t>
            </w:r>
            <w:r w:rsidR="006711CA">
              <w:rPr>
                <w:rFonts w:ascii="Verdana" w:hAnsi="Verdana"/>
                <w:sz w:val="20"/>
                <w:szCs w:val="20"/>
                <w:lang w:val="pt-PT"/>
              </w:rPr>
              <w:t>4</w:t>
            </w:r>
          </w:p>
          <w:p w14:paraId="53B3FA5A" w14:textId="7E1BB672" w:rsidR="00F42AB9" w:rsidRPr="00DD5A71" w:rsidRDefault="00F42AB9">
            <w:pPr>
              <w:pStyle w:val="Piedepgina"/>
              <w:jc w:val="right"/>
              <w:rPr>
                <w:rFonts w:ascii="Verdana" w:hAnsi="Verdana"/>
                <w:sz w:val="20"/>
                <w:szCs w:val="20"/>
                <w:lang w:val="pt-PT"/>
              </w:rPr>
            </w:pPr>
            <w:r w:rsidRPr="00DD5A71">
              <w:rPr>
                <w:rFonts w:ascii="Verdana" w:hAnsi="Verdana"/>
                <w:sz w:val="20"/>
                <w:szCs w:val="20"/>
                <w:lang w:val="pt-PT"/>
              </w:rPr>
              <w:t xml:space="preserve">Versión </w:t>
            </w:r>
            <w:r w:rsidR="00370175">
              <w:rPr>
                <w:rFonts w:ascii="Verdana" w:hAnsi="Verdana"/>
                <w:sz w:val="20"/>
                <w:szCs w:val="20"/>
                <w:lang w:val="pt-PT"/>
              </w:rPr>
              <w:t>5</w:t>
            </w:r>
          </w:p>
          <w:p w14:paraId="5DC066D9" w14:textId="251691A6" w:rsidR="008E50A9" w:rsidRPr="00571698" w:rsidRDefault="008E50A9" w:rsidP="00571698">
            <w:pPr>
              <w:pStyle w:val="Piedepgina"/>
              <w:jc w:val="right"/>
              <w:rPr>
                <w:rFonts w:ascii="Verdana" w:hAnsi="Verdana"/>
                <w:sz w:val="20"/>
                <w:szCs w:val="20"/>
              </w:rPr>
            </w:pPr>
            <w:r w:rsidRPr="00DD5A71">
              <w:rPr>
                <w:rFonts w:ascii="Verdana" w:hAnsi="Verdana"/>
                <w:sz w:val="20"/>
                <w:szCs w:val="20"/>
                <w:lang w:val="es-ES"/>
              </w:rPr>
              <w:t xml:space="preserve">Página </w:t>
            </w:r>
            <w:r w:rsidRPr="00DD5A71">
              <w:rPr>
                <w:rFonts w:ascii="Verdana" w:hAnsi="Verdana"/>
                <w:b/>
                <w:bCs/>
                <w:sz w:val="20"/>
                <w:szCs w:val="20"/>
              </w:rPr>
              <w:fldChar w:fldCharType="begin"/>
            </w:r>
            <w:r w:rsidRPr="00DD5A71">
              <w:rPr>
                <w:rFonts w:ascii="Verdana" w:hAnsi="Verdana"/>
                <w:b/>
                <w:bCs/>
                <w:sz w:val="20"/>
                <w:szCs w:val="20"/>
              </w:rPr>
              <w:instrText>PAGE</w:instrText>
            </w:r>
            <w:r w:rsidRPr="00DD5A71">
              <w:rPr>
                <w:rFonts w:ascii="Verdana" w:hAnsi="Verdana"/>
                <w:b/>
                <w:bCs/>
                <w:sz w:val="20"/>
                <w:szCs w:val="20"/>
              </w:rPr>
              <w:fldChar w:fldCharType="separate"/>
            </w:r>
            <w:r w:rsidR="0002536F">
              <w:rPr>
                <w:rFonts w:ascii="Verdana" w:hAnsi="Verdana"/>
                <w:b/>
                <w:bCs/>
                <w:noProof/>
                <w:sz w:val="20"/>
                <w:szCs w:val="20"/>
              </w:rPr>
              <w:t>1</w:t>
            </w:r>
            <w:r w:rsidRPr="00DD5A71">
              <w:rPr>
                <w:rFonts w:ascii="Verdana" w:hAnsi="Verdana"/>
                <w:b/>
                <w:bCs/>
                <w:sz w:val="20"/>
                <w:szCs w:val="20"/>
              </w:rPr>
              <w:fldChar w:fldCharType="end"/>
            </w:r>
            <w:r w:rsidRPr="00DD5A71">
              <w:rPr>
                <w:rFonts w:ascii="Verdana" w:hAnsi="Verdana"/>
                <w:sz w:val="20"/>
                <w:szCs w:val="20"/>
                <w:lang w:val="es-ES"/>
              </w:rPr>
              <w:t xml:space="preserve"> de </w:t>
            </w:r>
            <w:r w:rsidRPr="00DD5A71">
              <w:rPr>
                <w:rFonts w:ascii="Verdana" w:hAnsi="Verdana"/>
                <w:b/>
                <w:bCs/>
                <w:sz w:val="20"/>
                <w:szCs w:val="20"/>
              </w:rPr>
              <w:fldChar w:fldCharType="begin"/>
            </w:r>
            <w:r w:rsidRPr="00DD5A71">
              <w:rPr>
                <w:rFonts w:ascii="Verdana" w:hAnsi="Verdana"/>
                <w:b/>
                <w:bCs/>
                <w:sz w:val="20"/>
                <w:szCs w:val="20"/>
              </w:rPr>
              <w:instrText>NUMPAGES</w:instrText>
            </w:r>
            <w:r w:rsidRPr="00DD5A71">
              <w:rPr>
                <w:rFonts w:ascii="Verdana" w:hAnsi="Verdana"/>
                <w:b/>
                <w:bCs/>
                <w:sz w:val="20"/>
                <w:szCs w:val="20"/>
              </w:rPr>
              <w:fldChar w:fldCharType="separate"/>
            </w:r>
            <w:r w:rsidR="0002536F">
              <w:rPr>
                <w:rFonts w:ascii="Verdana" w:hAnsi="Verdana"/>
                <w:b/>
                <w:bCs/>
                <w:noProof/>
                <w:sz w:val="20"/>
                <w:szCs w:val="20"/>
              </w:rPr>
              <w:t>14</w:t>
            </w:r>
            <w:r w:rsidRPr="00DD5A71">
              <w:rPr>
                <w:rFonts w:ascii="Verdana" w:hAnsi="Verdana"/>
                <w:b/>
                <w:bCs/>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50419" w14:textId="77777777" w:rsidR="00370175" w:rsidRDefault="0037017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9E46B" w14:textId="77777777" w:rsidR="005829DA" w:rsidRDefault="005829DA" w:rsidP="006A6192">
      <w:pPr>
        <w:spacing w:after="0" w:line="240" w:lineRule="auto"/>
      </w:pPr>
      <w:r>
        <w:separator/>
      </w:r>
    </w:p>
  </w:footnote>
  <w:footnote w:type="continuationSeparator" w:id="0">
    <w:p w14:paraId="58106781" w14:textId="77777777" w:rsidR="005829DA" w:rsidRDefault="005829DA" w:rsidP="006A6192">
      <w:pPr>
        <w:spacing w:after="0" w:line="240" w:lineRule="auto"/>
      </w:pPr>
      <w:r>
        <w:continuationSeparator/>
      </w:r>
    </w:p>
  </w:footnote>
  <w:footnote w:type="continuationNotice" w:id="1">
    <w:p w14:paraId="5AA61160" w14:textId="77777777" w:rsidR="005829DA" w:rsidRDefault="005829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D7AB8" w14:textId="77777777" w:rsidR="00370175" w:rsidRDefault="0037017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7C41A" w14:textId="62C0D029" w:rsidR="006A6192" w:rsidRDefault="0021027B">
    <w:pPr>
      <w:pStyle w:val="Encabezado"/>
    </w:pPr>
    <w:r>
      <w:rPr>
        <w:rFonts w:ascii="Verdana" w:eastAsia="Times New Roman" w:hAnsi="Verdana" w:cs="Times New Roman"/>
        <w:noProof/>
        <w:color w:val="000000"/>
        <w:kern w:val="0"/>
        <w:lang w:val="en-US"/>
      </w:rPr>
      <w:drawing>
        <wp:anchor distT="0" distB="0" distL="114300" distR="114300" simplePos="0" relativeHeight="251658240" behindDoc="1" locked="0" layoutInCell="1" allowOverlap="1" wp14:anchorId="3AF20BD1" wp14:editId="65EF5608">
          <wp:simplePos x="0" y="0"/>
          <wp:positionH relativeFrom="page">
            <wp:align>left</wp:align>
          </wp:positionH>
          <wp:positionV relativeFrom="paragraph">
            <wp:posOffset>-436880</wp:posOffset>
          </wp:positionV>
          <wp:extent cx="7751267" cy="10030690"/>
          <wp:effectExtent l="0" t="0" r="2540" b="8890"/>
          <wp:wrapNone/>
          <wp:docPr id="2024425690" name="Imagen 1"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425690" name="Imagen 1" descr="Imagen que contiene Gráf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7751267" cy="10030690"/>
                  </a:xfrm>
                  <a:prstGeom prst="rect">
                    <a:avLst/>
                  </a:prstGeom>
                </pic:spPr>
              </pic:pic>
            </a:graphicData>
          </a:graphic>
          <wp14:sizeRelH relativeFrom="margin">
            <wp14:pctWidth>0</wp14:pctWidth>
          </wp14:sizeRelH>
          <wp14:sizeRelV relativeFrom="margin">
            <wp14:pctHeight>0</wp14:pctHeight>
          </wp14:sizeRelV>
        </wp:anchor>
      </w:drawing>
    </w:r>
  </w:p>
  <w:p w14:paraId="5DF6BC3E" w14:textId="5621B010" w:rsidR="006A6192" w:rsidRDefault="006A6192" w:rsidP="006A6192">
    <w:pPr>
      <w:pStyle w:val="Encabezado"/>
      <w:tabs>
        <w:tab w:val="clear" w:pos="4419"/>
        <w:tab w:val="clear" w:pos="8838"/>
        <w:tab w:val="left" w:pos="2964"/>
      </w:tabs>
    </w:pPr>
  </w:p>
  <w:p w14:paraId="4DE1D463" w14:textId="5D7EC10C" w:rsidR="006A6192" w:rsidRDefault="006A6192" w:rsidP="006A6192">
    <w:pPr>
      <w:pStyle w:val="Encabezado"/>
      <w:tabs>
        <w:tab w:val="clear" w:pos="4419"/>
        <w:tab w:val="clear" w:pos="8838"/>
        <w:tab w:val="left" w:pos="2964"/>
      </w:tabs>
    </w:pPr>
  </w:p>
  <w:p w14:paraId="1D102B9D" w14:textId="656C3113" w:rsidR="006A6192" w:rsidRDefault="006A6192" w:rsidP="009035E0">
    <w:pPr>
      <w:pStyle w:val="Encabezado"/>
      <w:tabs>
        <w:tab w:val="clear" w:pos="4419"/>
        <w:tab w:val="clear" w:pos="8838"/>
        <w:tab w:val="left" w:pos="1284"/>
      </w:tabs>
    </w:pPr>
  </w:p>
  <w:p w14:paraId="2EF74105" w14:textId="1D126AFD" w:rsidR="006A6192" w:rsidRDefault="006A6192" w:rsidP="006A6192">
    <w:pPr>
      <w:pStyle w:val="Encabezado"/>
      <w:tabs>
        <w:tab w:val="clear" w:pos="4419"/>
        <w:tab w:val="clear" w:pos="8838"/>
        <w:tab w:val="left" w:pos="2964"/>
      </w:tabs>
    </w:pPr>
  </w:p>
  <w:p w14:paraId="485845D8" w14:textId="77777777" w:rsidR="006A6192" w:rsidRDefault="006A6192" w:rsidP="006A6192">
    <w:pPr>
      <w:pStyle w:val="Encabezado"/>
      <w:tabs>
        <w:tab w:val="clear" w:pos="4419"/>
        <w:tab w:val="clear" w:pos="8838"/>
        <w:tab w:val="left" w:pos="2964"/>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34FD7" w14:textId="77777777" w:rsidR="00370175" w:rsidRDefault="0037017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03D9B"/>
    <w:multiLevelType w:val="hybridMultilevel"/>
    <w:tmpl w:val="5F3CDB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C886EF9"/>
    <w:multiLevelType w:val="hybridMultilevel"/>
    <w:tmpl w:val="C11E420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B0F397D"/>
    <w:multiLevelType w:val="hybridMultilevel"/>
    <w:tmpl w:val="65E8EB9A"/>
    <w:lvl w:ilvl="0" w:tplc="1AA0D246">
      <w:numFmt w:val="bullet"/>
      <w:lvlText w:val=""/>
      <w:lvlJc w:val="left"/>
      <w:pPr>
        <w:ind w:left="827" w:hanging="360"/>
      </w:pPr>
      <w:rPr>
        <w:rFonts w:ascii="Symbol" w:eastAsia="Symbol" w:hAnsi="Symbol" w:cs="Symbol" w:hint="default"/>
        <w:b w:val="0"/>
        <w:bCs w:val="0"/>
        <w:i w:val="0"/>
        <w:iCs w:val="0"/>
        <w:color w:val="0D0D0D"/>
        <w:spacing w:val="0"/>
        <w:w w:val="100"/>
        <w:sz w:val="22"/>
        <w:szCs w:val="22"/>
        <w:lang w:val="es-ES" w:eastAsia="en-US" w:bidi="ar-SA"/>
      </w:rPr>
    </w:lvl>
    <w:lvl w:ilvl="1" w:tplc="41945DC2">
      <w:numFmt w:val="bullet"/>
      <w:lvlText w:val="•"/>
      <w:lvlJc w:val="left"/>
      <w:pPr>
        <w:ind w:left="1410" w:hanging="360"/>
      </w:pPr>
      <w:rPr>
        <w:rFonts w:hint="default"/>
        <w:lang w:val="es-ES" w:eastAsia="en-US" w:bidi="ar-SA"/>
      </w:rPr>
    </w:lvl>
    <w:lvl w:ilvl="2" w:tplc="498037E4">
      <w:numFmt w:val="bullet"/>
      <w:lvlText w:val="•"/>
      <w:lvlJc w:val="left"/>
      <w:pPr>
        <w:ind w:left="2000" w:hanging="360"/>
      </w:pPr>
      <w:rPr>
        <w:rFonts w:hint="default"/>
        <w:lang w:val="es-ES" w:eastAsia="en-US" w:bidi="ar-SA"/>
      </w:rPr>
    </w:lvl>
    <w:lvl w:ilvl="3" w:tplc="864A44B2">
      <w:numFmt w:val="bullet"/>
      <w:lvlText w:val="•"/>
      <w:lvlJc w:val="left"/>
      <w:pPr>
        <w:ind w:left="2590" w:hanging="360"/>
      </w:pPr>
      <w:rPr>
        <w:rFonts w:hint="default"/>
        <w:lang w:val="es-ES" w:eastAsia="en-US" w:bidi="ar-SA"/>
      </w:rPr>
    </w:lvl>
    <w:lvl w:ilvl="4" w:tplc="CF00A8EC">
      <w:numFmt w:val="bullet"/>
      <w:lvlText w:val="•"/>
      <w:lvlJc w:val="left"/>
      <w:pPr>
        <w:ind w:left="3181" w:hanging="360"/>
      </w:pPr>
      <w:rPr>
        <w:rFonts w:hint="default"/>
        <w:lang w:val="es-ES" w:eastAsia="en-US" w:bidi="ar-SA"/>
      </w:rPr>
    </w:lvl>
    <w:lvl w:ilvl="5" w:tplc="02781D6E">
      <w:numFmt w:val="bullet"/>
      <w:lvlText w:val="•"/>
      <w:lvlJc w:val="left"/>
      <w:pPr>
        <w:ind w:left="3771" w:hanging="360"/>
      </w:pPr>
      <w:rPr>
        <w:rFonts w:hint="default"/>
        <w:lang w:val="es-ES" w:eastAsia="en-US" w:bidi="ar-SA"/>
      </w:rPr>
    </w:lvl>
    <w:lvl w:ilvl="6" w:tplc="722EF306">
      <w:numFmt w:val="bullet"/>
      <w:lvlText w:val="•"/>
      <w:lvlJc w:val="left"/>
      <w:pPr>
        <w:ind w:left="4361" w:hanging="360"/>
      </w:pPr>
      <w:rPr>
        <w:rFonts w:hint="default"/>
        <w:lang w:val="es-ES" w:eastAsia="en-US" w:bidi="ar-SA"/>
      </w:rPr>
    </w:lvl>
    <w:lvl w:ilvl="7" w:tplc="E25C6278">
      <w:numFmt w:val="bullet"/>
      <w:lvlText w:val="•"/>
      <w:lvlJc w:val="left"/>
      <w:pPr>
        <w:ind w:left="4952" w:hanging="360"/>
      </w:pPr>
      <w:rPr>
        <w:rFonts w:hint="default"/>
        <w:lang w:val="es-ES" w:eastAsia="en-US" w:bidi="ar-SA"/>
      </w:rPr>
    </w:lvl>
    <w:lvl w:ilvl="8" w:tplc="F6780546">
      <w:numFmt w:val="bullet"/>
      <w:lvlText w:val="•"/>
      <w:lvlJc w:val="left"/>
      <w:pPr>
        <w:ind w:left="5542" w:hanging="360"/>
      </w:pPr>
      <w:rPr>
        <w:rFonts w:hint="default"/>
        <w:lang w:val="es-ES" w:eastAsia="en-US" w:bidi="ar-SA"/>
      </w:rPr>
    </w:lvl>
  </w:abstractNum>
  <w:abstractNum w:abstractNumId="3" w15:restartNumberingAfterBreak="0">
    <w:nsid w:val="1F071583"/>
    <w:multiLevelType w:val="hybridMultilevel"/>
    <w:tmpl w:val="FAD2F76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D275BEF"/>
    <w:multiLevelType w:val="multilevel"/>
    <w:tmpl w:val="49688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E87195"/>
    <w:multiLevelType w:val="hybridMultilevel"/>
    <w:tmpl w:val="FB464272"/>
    <w:lvl w:ilvl="0" w:tplc="30A465C6">
      <w:start w:val="2"/>
      <w:numFmt w:val="bullet"/>
      <w:lvlText w:val="-"/>
      <w:lvlJc w:val="left"/>
      <w:pPr>
        <w:ind w:left="720" w:hanging="360"/>
      </w:pPr>
      <w:rPr>
        <w:rFonts w:ascii="Verdana" w:eastAsiaTheme="minorHAnsi" w:hAnsi="Verdana"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55E1582A"/>
    <w:multiLevelType w:val="hybridMultilevel"/>
    <w:tmpl w:val="0E12202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B63365D"/>
    <w:multiLevelType w:val="hybridMultilevel"/>
    <w:tmpl w:val="399EEB1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5DF53916"/>
    <w:multiLevelType w:val="hybridMultilevel"/>
    <w:tmpl w:val="EE2C8BE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86591728">
    <w:abstractNumId w:val="4"/>
  </w:num>
  <w:num w:numId="2" w16cid:durableId="1496260262">
    <w:abstractNumId w:val="0"/>
  </w:num>
  <w:num w:numId="3" w16cid:durableId="1099522933">
    <w:abstractNumId w:val="2"/>
  </w:num>
  <w:num w:numId="4" w16cid:durableId="666791161">
    <w:abstractNumId w:val="5"/>
  </w:num>
  <w:num w:numId="5" w16cid:durableId="868298059">
    <w:abstractNumId w:val="1"/>
  </w:num>
  <w:num w:numId="6" w16cid:durableId="1004474099">
    <w:abstractNumId w:val="7"/>
  </w:num>
  <w:num w:numId="7" w16cid:durableId="1651447114">
    <w:abstractNumId w:val="6"/>
  </w:num>
  <w:num w:numId="8" w16cid:durableId="1366371668">
    <w:abstractNumId w:val="8"/>
  </w:num>
  <w:num w:numId="9" w16cid:durableId="20229242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192"/>
    <w:rsid w:val="0002536F"/>
    <w:rsid w:val="000334AE"/>
    <w:rsid w:val="000554E9"/>
    <w:rsid w:val="000A07A0"/>
    <w:rsid w:val="000A6371"/>
    <w:rsid w:val="000D3A2E"/>
    <w:rsid w:val="000E078A"/>
    <w:rsid w:val="00102BFE"/>
    <w:rsid w:val="001177D5"/>
    <w:rsid w:val="00122480"/>
    <w:rsid w:val="00127452"/>
    <w:rsid w:val="0017511A"/>
    <w:rsid w:val="00176FDD"/>
    <w:rsid w:val="00186276"/>
    <w:rsid w:val="00192C45"/>
    <w:rsid w:val="001D37DE"/>
    <w:rsid w:val="001E368D"/>
    <w:rsid w:val="001E73C4"/>
    <w:rsid w:val="00202B20"/>
    <w:rsid w:val="002056AF"/>
    <w:rsid w:val="0021027B"/>
    <w:rsid w:val="00220562"/>
    <w:rsid w:val="00222519"/>
    <w:rsid w:val="002329A9"/>
    <w:rsid w:val="00233B3D"/>
    <w:rsid w:val="00236CC1"/>
    <w:rsid w:val="0024188A"/>
    <w:rsid w:val="002724B5"/>
    <w:rsid w:val="00272B14"/>
    <w:rsid w:val="00287610"/>
    <w:rsid w:val="002A1504"/>
    <w:rsid w:val="002A680A"/>
    <w:rsid w:val="002A7ECA"/>
    <w:rsid w:val="002B09E1"/>
    <w:rsid w:val="002B34FC"/>
    <w:rsid w:val="002B61C2"/>
    <w:rsid w:val="002D1D46"/>
    <w:rsid w:val="002D778E"/>
    <w:rsid w:val="002E6895"/>
    <w:rsid w:val="002E7DE3"/>
    <w:rsid w:val="00335EC6"/>
    <w:rsid w:val="003553C7"/>
    <w:rsid w:val="00364B15"/>
    <w:rsid w:val="00370175"/>
    <w:rsid w:val="003804DC"/>
    <w:rsid w:val="00385A5B"/>
    <w:rsid w:val="003B149F"/>
    <w:rsid w:val="003C3210"/>
    <w:rsid w:val="003D546E"/>
    <w:rsid w:val="003D77C6"/>
    <w:rsid w:val="00430688"/>
    <w:rsid w:val="004505AC"/>
    <w:rsid w:val="00476164"/>
    <w:rsid w:val="004768D4"/>
    <w:rsid w:val="004D3DFA"/>
    <w:rsid w:val="004F15E4"/>
    <w:rsid w:val="00520B11"/>
    <w:rsid w:val="005323BE"/>
    <w:rsid w:val="0055029F"/>
    <w:rsid w:val="005630BC"/>
    <w:rsid w:val="00570A7F"/>
    <w:rsid w:val="00571698"/>
    <w:rsid w:val="00581FE3"/>
    <w:rsid w:val="005829DA"/>
    <w:rsid w:val="00586383"/>
    <w:rsid w:val="0059247A"/>
    <w:rsid w:val="00593F49"/>
    <w:rsid w:val="00595E1E"/>
    <w:rsid w:val="005B73B3"/>
    <w:rsid w:val="005D0AB2"/>
    <w:rsid w:val="005D2593"/>
    <w:rsid w:val="005F62B0"/>
    <w:rsid w:val="006009E4"/>
    <w:rsid w:val="00637AAC"/>
    <w:rsid w:val="00670DDB"/>
    <w:rsid w:val="006711CA"/>
    <w:rsid w:val="00672CF0"/>
    <w:rsid w:val="0068198A"/>
    <w:rsid w:val="00683108"/>
    <w:rsid w:val="006858F1"/>
    <w:rsid w:val="00690A13"/>
    <w:rsid w:val="00696BDD"/>
    <w:rsid w:val="006A6192"/>
    <w:rsid w:val="006B2A81"/>
    <w:rsid w:val="006C190B"/>
    <w:rsid w:val="006C55C5"/>
    <w:rsid w:val="006D45E6"/>
    <w:rsid w:val="006E4468"/>
    <w:rsid w:val="006F31D9"/>
    <w:rsid w:val="00703BCD"/>
    <w:rsid w:val="007414C5"/>
    <w:rsid w:val="00742A6B"/>
    <w:rsid w:val="00761832"/>
    <w:rsid w:val="00776361"/>
    <w:rsid w:val="00776F7F"/>
    <w:rsid w:val="007A6F95"/>
    <w:rsid w:val="007D4458"/>
    <w:rsid w:val="007D7C12"/>
    <w:rsid w:val="007F317B"/>
    <w:rsid w:val="007F4621"/>
    <w:rsid w:val="008205F7"/>
    <w:rsid w:val="0083266C"/>
    <w:rsid w:val="0084302C"/>
    <w:rsid w:val="00894A9C"/>
    <w:rsid w:val="008C0B18"/>
    <w:rsid w:val="008E1947"/>
    <w:rsid w:val="008E50A9"/>
    <w:rsid w:val="00900F78"/>
    <w:rsid w:val="009035E0"/>
    <w:rsid w:val="00917489"/>
    <w:rsid w:val="00941C50"/>
    <w:rsid w:val="00947770"/>
    <w:rsid w:val="009736C5"/>
    <w:rsid w:val="0098031D"/>
    <w:rsid w:val="00996A23"/>
    <w:rsid w:val="00996F86"/>
    <w:rsid w:val="009A24AC"/>
    <w:rsid w:val="009A3184"/>
    <w:rsid w:val="009A6F56"/>
    <w:rsid w:val="009B15D9"/>
    <w:rsid w:val="009B57CE"/>
    <w:rsid w:val="00A0468D"/>
    <w:rsid w:val="00A148DB"/>
    <w:rsid w:val="00A2005F"/>
    <w:rsid w:val="00A2297F"/>
    <w:rsid w:val="00A562F5"/>
    <w:rsid w:val="00A6252D"/>
    <w:rsid w:val="00A80029"/>
    <w:rsid w:val="00A94346"/>
    <w:rsid w:val="00AB0826"/>
    <w:rsid w:val="00AB6C89"/>
    <w:rsid w:val="00AD38B0"/>
    <w:rsid w:val="00AD6CF2"/>
    <w:rsid w:val="00AE1CC1"/>
    <w:rsid w:val="00AE79E7"/>
    <w:rsid w:val="00B00BCD"/>
    <w:rsid w:val="00B126C9"/>
    <w:rsid w:val="00B23577"/>
    <w:rsid w:val="00B5308F"/>
    <w:rsid w:val="00B551D7"/>
    <w:rsid w:val="00B621F2"/>
    <w:rsid w:val="00B83426"/>
    <w:rsid w:val="00BB1C26"/>
    <w:rsid w:val="00BB1E98"/>
    <w:rsid w:val="00BB7649"/>
    <w:rsid w:val="00BC7B18"/>
    <w:rsid w:val="00BD60B3"/>
    <w:rsid w:val="00BE2217"/>
    <w:rsid w:val="00BF2C9F"/>
    <w:rsid w:val="00BF5A66"/>
    <w:rsid w:val="00C06D9C"/>
    <w:rsid w:val="00C128B9"/>
    <w:rsid w:val="00C352C4"/>
    <w:rsid w:val="00C82D01"/>
    <w:rsid w:val="00D22CAA"/>
    <w:rsid w:val="00D32724"/>
    <w:rsid w:val="00D33F58"/>
    <w:rsid w:val="00D460D7"/>
    <w:rsid w:val="00D9131C"/>
    <w:rsid w:val="00DA7768"/>
    <w:rsid w:val="00DB3C68"/>
    <w:rsid w:val="00DD5A71"/>
    <w:rsid w:val="00DE1532"/>
    <w:rsid w:val="00E05F3F"/>
    <w:rsid w:val="00E2281A"/>
    <w:rsid w:val="00E54287"/>
    <w:rsid w:val="00EC08CC"/>
    <w:rsid w:val="00ED4B26"/>
    <w:rsid w:val="00EE5FDD"/>
    <w:rsid w:val="00F33495"/>
    <w:rsid w:val="00F34976"/>
    <w:rsid w:val="00F37B75"/>
    <w:rsid w:val="00F4035F"/>
    <w:rsid w:val="00F41AE3"/>
    <w:rsid w:val="00F42AB9"/>
    <w:rsid w:val="00F5005A"/>
    <w:rsid w:val="00F60FA7"/>
    <w:rsid w:val="00F6750A"/>
    <w:rsid w:val="00F77D44"/>
    <w:rsid w:val="00FE02FD"/>
    <w:rsid w:val="00FE15F3"/>
    <w:rsid w:val="00FE1B7B"/>
    <w:rsid w:val="00FE546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6474F"/>
  <w15:chartTrackingRefBased/>
  <w15:docId w15:val="{8F58034B-8AB4-4361-9AF3-E5980C0A2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8B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619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6192"/>
  </w:style>
  <w:style w:type="paragraph" w:styleId="Piedepgina">
    <w:name w:val="footer"/>
    <w:basedOn w:val="Normal"/>
    <w:link w:val="PiedepginaCar"/>
    <w:uiPriority w:val="99"/>
    <w:unhideWhenUsed/>
    <w:rsid w:val="006A619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A6192"/>
  </w:style>
  <w:style w:type="paragraph" w:styleId="NormalWeb">
    <w:name w:val="Normal (Web)"/>
    <w:basedOn w:val="Normal"/>
    <w:uiPriority w:val="99"/>
    <w:semiHidden/>
    <w:unhideWhenUsed/>
    <w:rsid w:val="004F15E4"/>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paragraph" w:styleId="Textoindependiente">
    <w:name w:val="Body Text"/>
    <w:basedOn w:val="Normal"/>
    <w:link w:val="TextoindependienteCar"/>
    <w:rsid w:val="007F4621"/>
    <w:pPr>
      <w:spacing w:after="0" w:line="240" w:lineRule="auto"/>
      <w:jc w:val="both"/>
    </w:pPr>
    <w:rPr>
      <w:rFonts w:ascii="Garamond" w:eastAsia="Times New Roman" w:hAnsi="Garamond" w:cs="Times New Roman"/>
      <w:kern w:val="0"/>
      <w:sz w:val="24"/>
      <w:szCs w:val="20"/>
      <w:lang w:val="es-ES" w:eastAsia="es-ES"/>
      <w14:ligatures w14:val="none"/>
    </w:rPr>
  </w:style>
  <w:style w:type="character" w:customStyle="1" w:styleId="TextoindependienteCar">
    <w:name w:val="Texto independiente Car"/>
    <w:basedOn w:val="Fuentedeprrafopredeter"/>
    <w:link w:val="Textoindependiente"/>
    <w:rsid w:val="007F4621"/>
    <w:rPr>
      <w:rFonts w:ascii="Garamond" w:eastAsia="Times New Roman" w:hAnsi="Garamond" w:cs="Times New Roman"/>
      <w:kern w:val="0"/>
      <w:sz w:val="24"/>
      <w:szCs w:val="20"/>
      <w:lang w:val="es-ES" w:eastAsia="es-ES"/>
      <w14:ligatures w14:val="none"/>
    </w:rPr>
  </w:style>
  <w:style w:type="paragraph" w:styleId="Textoindependiente3">
    <w:name w:val="Body Text 3"/>
    <w:basedOn w:val="Normal"/>
    <w:link w:val="Textoindependiente3Car"/>
    <w:rsid w:val="007F4621"/>
    <w:pPr>
      <w:spacing w:after="0" w:line="240" w:lineRule="auto"/>
      <w:jc w:val="both"/>
    </w:pPr>
    <w:rPr>
      <w:rFonts w:ascii="Bookman Old Style" w:eastAsia="Times New Roman" w:hAnsi="Bookman Old Style" w:cs="Times New Roman"/>
      <w:i/>
      <w:kern w:val="0"/>
      <w:sz w:val="24"/>
      <w:szCs w:val="20"/>
      <w:lang w:val="es-ES" w:eastAsia="es-ES"/>
      <w14:ligatures w14:val="none"/>
    </w:rPr>
  </w:style>
  <w:style w:type="character" w:customStyle="1" w:styleId="Textoindependiente3Car">
    <w:name w:val="Texto independiente 3 Car"/>
    <w:basedOn w:val="Fuentedeprrafopredeter"/>
    <w:link w:val="Textoindependiente3"/>
    <w:rsid w:val="007F4621"/>
    <w:rPr>
      <w:rFonts w:ascii="Bookman Old Style" w:eastAsia="Times New Roman" w:hAnsi="Bookman Old Style" w:cs="Times New Roman"/>
      <w:i/>
      <w:kern w:val="0"/>
      <w:sz w:val="24"/>
      <w:szCs w:val="20"/>
      <w:lang w:val="es-ES" w:eastAsia="es-ES"/>
      <w14:ligatures w14:val="none"/>
    </w:rPr>
  </w:style>
  <w:style w:type="paragraph" w:styleId="Sinespaciado">
    <w:name w:val="No Spacing"/>
    <w:uiPriority w:val="99"/>
    <w:qFormat/>
    <w:rsid w:val="007F4621"/>
    <w:pPr>
      <w:spacing w:after="0" w:line="240" w:lineRule="auto"/>
    </w:pPr>
    <w:rPr>
      <w:rFonts w:ascii="Calibri" w:eastAsia="Calibri" w:hAnsi="Calibri" w:cs="Times New Roman"/>
      <w:kern w:val="0"/>
      <w14:ligatures w14:val="none"/>
    </w:rPr>
  </w:style>
  <w:style w:type="paragraph" w:styleId="Prrafodelista">
    <w:name w:val="List Paragraph"/>
    <w:basedOn w:val="Normal"/>
    <w:uiPriority w:val="34"/>
    <w:qFormat/>
    <w:rsid w:val="007F4621"/>
    <w:pPr>
      <w:spacing w:after="200" w:line="276" w:lineRule="auto"/>
      <w:ind w:left="708"/>
    </w:pPr>
    <w:rPr>
      <w:rFonts w:ascii="Calibri" w:eastAsia="Calibri" w:hAnsi="Calibri" w:cs="Times New Roman"/>
      <w:kern w:val="0"/>
      <w14:ligatures w14:val="none"/>
    </w:rPr>
  </w:style>
  <w:style w:type="table" w:styleId="Tablaconcuadrcula">
    <w:name w:val="Table Grid"/>
    <w:basedOn w:val="Tablanormal"/>
    <w:uiPriority w:val="59"/>
    <w:rsid w:val="007F4621"/>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nfasis">
    <w:name w:val="Emphasis"/>
    <w:qFormat/>
    <w:rsid w:val="007F4621"/>
    <w:rPr>
      <w:rFonts w:cs="Times New Roman"/>
      <w:i/>
      <w:iCs/>
    </w:rPr>
  </w:style>
  <w:style w:type="table" w:customStyle="1" w:styleId="TableNormal">
    <w:name w:val="Table Normal"/>
    <w:uiPriority w:val="2"/>
    <w:semiHidden/>
    <w:unhideWhenUsed/>
    <w:qFormat/>
    <w:rsid w:val="0068310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B6C89"/>
    <w:pPr>
      <w:widowControl w:val="0"/>
      <w:autoSpaceDE w:val="0"/>
      <w:autoSpaceDN w:val="0"/>
      <w:spacing w:after="0" w:line="240" w:lineRule="auto"/>
    </w:pPr>
    <w:rPr>
      <w:rFonts w:ascii="Arial MT" w:eastAsia="Arial MT" w:hAnsi="Arial MT" w:cs="Arial MT"/>
      <w:kern w:val="0"/>
      <w:lang w:val="es-ES"/>
      <w14:ligatures w14:val="none"/>
    </w:rPr>
  </w:style>
  <w:style w:type="paragraph" w:styleId="Ttulo">
    <w:name w:val="Title"/>
    <w:basedOn w:val="Normal"/>
    <w:link w:val="TtuloCar"/>
    <w:uiPriority w:val="10"/>
    <w:qFormat/>
    <w:rsid w:val="00C352C4"/>
    <w:pPr>
      <w:widowControl w:val="0"/>
      <w:autoSpaceDE w:val="0"/>
      <w:autoSpaceDN w:val="0"/>
      <w:spacing w:before="15" w:after="0" w:line="240" w:lineRule="auto"/>
      <w:ind w:left="20"/>
    </w:pPr>
    <w:rPr>
      <w:rFonts w:ascii="Arial" w:eastAsia="Arial" w:hAnsi="Arial" w:cs="Arial"/>
      <w:b/>
      <w:bCs/>
      <w:kern w:val="0"/>
      <w:sz w:val="16"/>
      <w:szCs w:val="16"/>
      <w:lang w:val="es-ES"/>
      <w14:ligatures w14:val="none"/>
    </w:rPr>
  </w:style>
  <w:style w:type="character" w:customStyle="1" w:styleId="TtuloCar">
    <w:name w:val="Título Car"/>
    <w:basedOn w:val="Fuentedeprrafopredeter"/>
    <w:link w:val="Ttulo"/>
    <w:uiPriority w:val="10"/>
    <w:rsid w:val="00C352C4"/>
    <w:rPr>
      <w:rFonts w:ascii="Arial" w:eastAsia="Arial" w:hAnsi="Arial" w:cs="Arial"/>
      <w:b/>
      <w:bCs/>
      <w:kern w:val="0"/>
      <w:sz w:val="16"/>
      <w:szCs w:val="16"/>
      <w:lang w:val="es-ES"/>
      <w14:ligatures w14:val="none"/>
    </w:rPr>
  </w:style>
  <w:style w:type="character" w:styleId="Hipervnculo">
    <w:name w:val="Hyperlink"/>
    <w:basedOn w:val="Fuentedeprrafopredeter"/>
    <w:uiPriority w:val="99"/>
    <w:unhideWhenUsed/>
    <w:rsid w:val="002724B5"/>
    <w:rPr>
      <w:color w:val="0563C1" w:themeColor="hyperlink"/>
      <w:u w:val="single"/>
    </w:rPr>
  </w:style>
  <w:style w:type="paragraph" w:styleId="Revisin">
    <w:name w:val="Revision"/>
    <w:hidden/>
    <w:uiPriority w:val="99"/>
    <w:semiHidden/>
    <w:rsid w:val="00233B3D"/>
    <w:pPr>
      <w:spacing w:after="0" w:line="240" w:lineRule="auto"/>
    </w:pPr>
  </w:style>
  <w:style w:type="character" w:styleId="Refdecomentario">
    <w:name w:val="annotation reference"/>
    <w:basedOn w:val="Fuentedeprrafopredeter"/>
    <w:uiPriority w:val="99"/>
    <w:semiHidden/>
    <w:unhideWhenUsed/>
    <w:rsid w:val="003B149F"/>
    <w:rPr>
      <w:sz w:val="16"/>
      <w:szCs w:val="16"/>
    </w:rPr>
  </w:style>
  <w:style w:type="paragraph" w:styleId="Textocomentario">
    <w:name w:val="annotation text"/>
    <w:basedOn w:val="Normal"/>
    <w:link w:val="TextocomentarioCar"/>
    <w:uiPriority w:val="99"/>
    <w:semiHidden/>
    <w:unhideWhenUsed/>
    <w:rsid w:val="003B149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B149F"/>
    <w:rPr>
      <w:sz w:val="20"/>
      <w:szCs w:val="20"/>
    </w:rPr>
  </w:style>
  <w:style w:type="paragraph" w:styleId="Asuntodelcomentario">
    <w:name w:val="annotation subject"/>
    <w:basedOn w:val="Textocomentario"/>
    <w:next w:val="Textocomentario"/>
    <w:link w:val="AsuntodelcomentarioCar"/>
    <w:uiPriority w:val="99"/>
    <w:semiHidden/>
    <w:unhideWhenUsed/>
    <w:rsid w:val="003B149F"/>
    <w:rPr>
      <w:b/>
      <w:bCs/>
    </w:rPr>
  </w:style>
  <w:style w:type="character" w:customStyle="1" w:styleId="AsuntodelcomentarioCar">
    <w:name w:val="Asunto del comentario Car"/>
    <w:basedOn w:val="TextocomentarioCar"/>
    <w:link w:val="Asuntodelcomentario"/>
    <w:uiPriority w:val="99"/>
    <w:semiHidden/>
    <w:rsid w:val="003B149F"/>
    <w:rPr>
      <w:b/>
      <w:bCs/>
      <w:sz w:val="20"/>
      <w:szCs w:val="20"/>
    </w:rPr>
  </w:style>
  <w:style w:type="character" w:customStyle="1" w:styleId="Mencinsinresolver1">
    <w:name w:val="Mención sin resolver1"/>
    <w:basedOn w:val="Fuentedeprrafopredeter"/>
    <w:uiPriority w:val="99"/>
    <w:unhideWhenUsed/>
    <w:rsid w:val="00BF5A66"/>
    <w:rPr>
      <w:color w:val="605E5C"/>
      <w:shd w:val="clear" w:color="auto" w:fill="E1DFDD"/>
    </w:rPr>
  </w:style>
  <w:style w:type="character" w:customStyle="1" w:styleId="Mencionar1">
    <w:name w:val="Mencionar1"/>
    <w:basedOn w:val="Fuentedeprrafopredeter"/>
    <w:uiPriority w:val="99"/>
    <w:unhideWhenUsed/>
    <w:rsid w:val="00BF5A66"/>
    <w:rPr>
      <w:color w:val="2B579A"/>
      <w:shd w:val="clear" w:color="auto" w:fill="E1DFDD"/>
    </w:rPr>
  </w:style>
  <w:style w:type="paragraph" w:styleId="Textodeglobo">
    <w:name w:val="Balloon Text"/>
    <w:basedOn w:val="Normal"/>
    <w:link w:val="TextodegloboCar"/>
    <w:uiPriority w:val="99"/>
    <w:semiHidden/>
    <w:unhideWhenUsed/>
    <w:rsid w:val="00EE5FD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5F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604665">
      <w:bodyDiv w:val="1"/>
      <w:marLeft w:val="0"/>
      <w:marRight w:val="0"/>
      <w:marTop w:val="0"/>
      <w:marBottom w:val="0"/>
      <w:divBdr>
        <w:top w:val="none" w:sz="0" w:space="0" w:color="auto"/>
        <w:left w:val="none" w:sz="0" w:space="0" w:color="auto"/>
        <w:bottom w:val="none" w:sz="0" w:space="0" w:color="auto"/>
        <w:right w:val="none" w:sz="0" w:space="0" w:color="auto"/>
      </w:divBdr>
    </w:div>
    <w:div w:id="796534232">
      <w:bodyDiv w:val="1"/>
      <w:marLeft w:val="0"/>
      <w:marRight w:val="0"/>
      <w:marTop w:val="0"/>
      <w:marBottom w:val="0"/>
      <w:divBdr>
        <w:top w:val="none" w:sz="0" w:space="0" w:color="auto"/>
        <w:left w:val="none" w:sz="0" w:space="0" w:color="auto"/>
        <w:bottom w:val="none" w:sz="0" w:space="0" w:color="auto"/>
        <w:right w:val="none" w:sz="0" w:space="0" w:color="auto"/>
      </w:divBdr>
    </w:div>
    <w:div w:id="955481076">
      <w:bodyDiv w:val="1"/>
      <w:marLeft w:val="0"/>
      <w:marRight w:val="0"/>
      <w:marTop w:val="0"/>
      <w:marBottom w:val="0"/>
      <w:divBdr>
        <w:top w:val="none" w:sz="0" w:space="0" w:color="auto"/>
        <w:left w:val="none" w:sz="0" w:space="0" w:color="auto"/>
        <w:bottom w:val="none" w:sz="0" w:space="0" w:color="auto"/>
        <w:right w:val="none" w:sz="0" w:space="0" w:color="auto"/>
      </w:divBdr>
    </w:div>
    <w:div w:id="1203252324">
      <w:bodyDiv w:val="1"/>
      <w:marLeft w:val="0"/>
      <w:marRight w:val="0"/>
      <w:marTop w:val="0"/>
      <w:marBottom w:val="0"/>
      <w:divBdr>
        <w:top w:val="none" w:sz="0" w:space="0" w:color="auto"/>
        <w:left w:val="none" w:sz="0" w:space="0" w:color="auto"/>
        <w:bottom w:val="none" w:sz="0" w:space="0" w:color="auto"/>
        <w:right w:val="none" w:sz="0" w:space="0" w:color="auto"/>
      </w:divBdr>
    </w:div>
    <w:div w:id="1463034526">
      <w:bodyDiv w:val="1"/>
      <w:marLeft w:val="0"/>
      <w:marRight w:val="0"/>
      <w:marTop w:val="0"/>
      <w:marBottom w:val="0"/>
      <w:divBdr>
        <w:top w:val="none" w:sz="0" w:space="0" w:color="auto"/>
        <w:left w:val="none" w:sz="0" w:space="0" w:color="auto"/>
        <w:bottom w:val="none" w:sz="0" w:space="0" w:color="auto"/>
        <w:right w:val="none" w:sz="0" w:space="0" w:color="auto"/>
      </w:divBdr>
    </w:div>
    <w:div w:id="205253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xxxxxxx@xxxxxx.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nm.gov.co/web/servicio-al-ciudadano/ley-de-proteccion-de-da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inm.gov.co"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4AA3DD41E7CFA4E86C010F4EB486482" ma:contentTypeVersion="17" ma:contentTypeDescription="Crear nuevo documento." ma:contentTypeScope="" ma:versionID="c6f9969f3eccdc93b216274c76696a03">
  <xsd:schema xmlns:xsd="http://www.w3.org/2001/XMLSchema" xmlns:xs="http://www.w3.org/2001/XMLSchema" xmlns:p="http://schemas.microsoft.com/office/2006/metadata/properties" xmlns:ns2="eaa9bf3b-60c2-4456-916d-f4817fb08b4f" xmlns:ns3="a6c9a71c-da9e-42e3-bdc2-0dae5f46afe5" targetNamespace="http://schemas.microsoft.com/office/2006/metadata/properties" ma:root="true" ma:fieldsID="e70a11c0c893ab63138038fa1b9bf922" ns2:_="" ns3:_="">
    <xsd:import namespace="eaa9bf3b-60c2-4456-916d-f4817fb08b4f"/>
    <xsd:import namespace="a6c9a71c-da9e-42e3-bdc2-0dae5f46afe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_Flow_SignoffStatus" minOccurs="0"/>
                <xsd:element ref="ns2:Rev"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a9bf3b-60c2-4456-916d-f4817fb08b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46be75cd-527c-4463-91c3-691978e55a7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Estado de aprobación" ma:internalName="Estado_x0020_de_x0020_aprobaci_x00f3_n">
      <xsd:simpleType>
        <xsd:restriction base="dms:Text"/>
      </xsd:simpleType>
    </xsd:element>
    <xsd:element name="Rev" ma:index="24" nillable="true" ma:displayName="Rev" ma:description="Revisión para OM o inclusión en PMO y GP" ma:format="Dropdown" ma:internalName="Rev">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9a71c-da9e-42e3-bdc2-0dae5f46afe5"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66a70393-8045-4db5-b63b-83af5dd3d747}" ma:internalName="TaxCatchAll" ma:showField="CatchAllData" ma:web="a6c9a71c-da9e-42e3-bdc2-0dae5f46a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3DB7C4-049D-418E-86C2-250CC834EA96}">
  <ds:schemaRefs>
    <ds:schemaRef ds:uri="http://schemas.openxmlformats.org/officeDocument/2006/bibliography"/>
  </ds:schemaRefs>
</ds:datastoreItem>
</file>

<file path=customXml/itemProps2.xml><?xml version="1.0" encoding="utf-8"?>
<ds:datastoreItem xmlns:ds="http://schemas.openxmlformats.org/officeDocument/2006/customXml" ds:itemID="{161D190B-BE3A-48C3-A2F8-1BC8DC06A771}">
  <ds:schemaRefs>
    <ds:schemaRef ds:uri="http://schemas.microsoft.com/sharepoint/v3/contenttype/forms"/>
  </ds:schemaRefs>
</ds:datastoreItem>
</file>

<file path=customXml/itemProps3.xml><?xml version="1.0" encoding="utf-8"?>
<ds:datastoreItem xmlns:ds="http://schemas.openxmlformats.org/officeDocument/2006/customXml" ds:itemID="{BC5E8B66-DF7E-4002-8467-58C4322CFC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a9bf3b-60c2-4456-916d-f4817fb08b4f"/>
    <ds:schemaRef ds:uri="a6c9a71c-da9e-42e3-bdc2-0dae5f46af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4193</Words>
  <Characters>23065</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GARCIA-H. NARIÑO</dc:creator>
  <cp:keywords/>
  <dc:description/>
  <cp:lastModifiedBy>Lydia Patricia Español Suarez</cp:lastModifiedBy>
  <cp:revision>2</cp:revision>
  <dcterms:created xsi:type="dcterms:W3CDTF">2026-04-16T20:09:00Z</dcterms:created>
  <dcterms:modified xsi:type="dcterms:W3CDTF">2026-04-16T20:09:00Z</dcterms:modified>
</cp:coreProperties>
</file>